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E636" w14:textId="77777777" w:rsidR="00ED3563" w:rsidRDefault="00555D90" w:rsidP="00470509">
      <w:pPr>
        <w:jc w:val="center"/>
        <w:rPr>
          <w:b/>
          <w:u w:val="single"/>
        </w:rPr>
      </w:pPr>
      <w:r>
        <w:rPr>
          <w:b/>
          <w:u w:val="single"/>
        </w:rPr>
        <w:t>PPG Meeting</w:t>
      </w:r>
      <w:r w:rsidR="002856AD" w:rsidRPr="00B726D4">
        <w:rPr>
          <w:b/>
          <w:u w:val="single"/>
        </w:rPr>
        <w:t xml:space="preserve"> </w:t>
      </w:r>
      <w:r w:rsidR="00114421">
        <w:rPr>
          <w:b/>
          <w:u w:val="single"/>
        </w:rPr>
        <w:t xml:space="preserve">Tuesday </w:t>
      </w:r>
      <w:r w:rsidR="0040037D">
        <w:rPr>
          <w:b/>
          <w:u w:val="single"/>
        </w:rPr>
        <w:t>17 December 2019</w:t>
      </w:r>
    </w:p>
    <w:p w14:paraId="190854E6" w14:textId="77777777" w:rsidR="006028C1" w:rsidRDefault="006028C1" w:rsidP="000F4FB3"/>
    <w:p w14:paraId="6FADC6A1" w14:textId="77777777" w:rsidR="00DB664E" w:rsidRDefault="00555D90" w:rsidP="000F4FB3">
      <w:r>
        <w:t xml:space="preserve">Alice H   </w:t>
      </w:r>
      <w:r w:rsidR="00DB664E">
        <w:t xml:space="preserve">         </w:t>
      </w:r>
      <w:r>
        <w:t xml:space="preserve"> </w:t>
      </w:r>
      <w:r w:rsidR="00DB664E">
        <w:t>- Chairperson</w:t>
      </w:r>
      <w:r>
        <w:t xml:space="preserve">    </w:t>
      </w:r>
      <w:r>
        <w:tab/>
      </w:r>
      <w:r>
        <w:tab/>
      </w:r>
      <w:r>
        <w:tab/>
      </w:r>
      <w:r>
        <w:tab/>
      </w:r>
    </w:p>
    <w:p w14:paraId="78AA0ED6" w14:textId="77777777" w:rsidR="00555D90" w:rsidRDefault="00555D90" w:rsidP="000F4FB3">
      <w:r>
        <w:t xml:space="preserve">Michael H </w:t>
      </w:r>
      <w:r w:rsidR="00DB664E">
        <w:t xml:space="preserve">       - Committee member</w:t>
      </w:r>
      <w:r>
        <w:tab/>
      </w:r>
      <w:r>
        <w:tab/>
      </w:r>
      <w:r>
        <w:tab/>
      </w:r>
      <w:r>
        <w:tab/>
      </w:r>
    </w:p>
    <w:p w14:paraId="2F082DCA" w14:textId="77777777" w:rsidR="00555D90" w:rsidRDefault="00555D90" w:rsidP="000F4FB3">
      <w:r>
        <w:t xml:space="preserve">Karen S </w:t>
      </w:r>
      <w:r w:rsidR="00DB664E">
        <w:t xml:space="preserve">           - Practice Member</w:t>
      </w:r>
      <w:r>
        <w:t xml:space="preserve">   </w:t>
      </w:r>
      <w:r>
        <w:tab/>
      </w:r>
      <w:r>
        <w:tab/>
      </w:r>
      <w:r>
        <w:tab/>
      </w:r>
      <w:r>
        <w:tab/>
      </w:r>
    </w:p>
    <w:p w14:paraId="67D17692" w14:textId="77777777" w:rsidR="00555D90" w:rsidRDefault="00555D90" w:rsidP="000F4FB3">
      <w:r>
        <w:t xml:space="preserve">Vicki     </w:t>
      </w:r>
      <w:r w:rsidR="00DB664E">
        <w:t xml:space="preserve">          </w:t>
      </w:r>
      <w:r>
        <w:t xml:space="preserve"> </w:t>
      </w:r>
      <w:r w:rsidR="00DB664E">
        <w:t xml:space="preserve">- Practice Member   </w:t>
      </w:r>
      <w:r>
        <w:tab/>
      </w:r>
      <w:r w:rsidR="00DB664E">
        <w:tab/>
      </w:r>
      <w:r w:rsidR="00DB664E">
        <w:tab/>
      </w:r>
      <w:r w:rsidR="00DB664E">
        <w:tab/>
      </w:r>
    </w:p>
    <w:p w14:paraId="69BEB739" w14:textId="77777777" w:rsidR="00DB664E" w:rsidRDefault="00DB664E" w:rsidP="00DB664E">
      <w:r>
        <w:t>Helen K           - Committee Member</w:t>
      </w:r>
    </w:p>
    <w:p w14:paraId="5487ED08" w14:textId="77777777" w:rsidR="00DB664E" w:rsidRDefault="00DB664E" w:rsidP="000F4FB3">
      <w:r>
        <w:t>Helen S            - Committee Member</w:t>
      </w:r>
    </w:p>
    <w:p w14:paraId="7D9D3840" w14:textId="77777777" w:rsidR="00DB664E" w:rsidRDefault="00DB664E" w:rsidP="000F4FB3">
      <w:r>
        <w:t>Lesley J            - Committee Member</w:t>
      </w:r>
    </w:p>
    <w:p w14:paraId="1383E21E" w14:textId="77777777" w:rsidR="00555D90" w:rsidRDefault="00DB664E" w:rsidP="000F4FB3">
      <w:r>
        <w:t xml:space="preserve">Sheila P            - Committee Member           </w:t>
      </w:r>
    </w:p>
    <w:p w14:paraId="45865DE8" w14:textId="77777777" w:rsidR="008206C2" w:rsidRDefault="008206C2" w:rsidP="000F4FB3"/>
    <w:p w14:paraId="4ECD7249" w14:textId="77777777" w:rsidR="0040037D" w:rsidRDefault="0040037D" w:rsidP="000F4FB3">
      <w:r>
        <w:t>Apologies:</w:t>
      </w:r>
    </w:p>
    <w:p w14:paraId="3AA62EAA" w14:textId="77777777" w:rsidR="0040037D" w:rsidRDefault="00555D90" w:rsidP="000F4FB3">
      <w:r>
        <w:t xml:space="preserve">Colin Fisk </w:t>
      </w:r>
      <w:r w:rsidR="00DB664E">
        <w:t xml:space="preserve">        </w:t>
      </w:r>
      <w:r>
        <w:t>– Secretary</w:t>
      </w:r>
    </w:p>
    <w:p w14:paraId="145908ED" w14:textId="77777777" w:rsidR="00555D90" w:rsidRDefault="00555D90" w:rsidP="000F4FB3">
      <w:r>
        <w:t>Dinah Simmons – Chair Person Crossroads PPG</w:t>
      </w:r>
    </w:p>
    <w:p w14:paraId="36B8256B" w14:textId="77777777" w:rsidR="006028C1" w:rsidRDefault="006028C1" w:rsidP="000F4FB3">
      <w:r>
        <w:tab/>
      </w:r>
      <w:r>
        <w:tab/>
      </w:r>
      <w:r>
        <w:tab/>
        <w:t xml:space="preserve"> </w:t>
      </w:r>
    </w:p>
    <w:p w14:paraId="518051FC" w14:textId="77777777" w:rsidR="00ED4F51" w:rsidRPr="00B726D4" w:rsidRDefault="007A3144" w:rsidP="000F4FB3">
      <w:r w:rsidRPr="00B726D4">
        <w:tab/>
      </w:r>
      <w:r w:rsidR="00ED3563" w:rsidRPr="00B726D4">
        <w:tab/>
      </w:r>
      <w:r w:rsidR="00ED3563" w:rsidRPr="00B726D4">
        <w:tab/>
      </w:r>
      <w:r w:rsidR="00434983" w:rsidRPr="00B726D4">
        <w:rPr>
          <w:b/>
        </w:rPr>
        <w:tab/>
      </w:r>
      <w:r w:rsidR="00434983" w:rsidRPr="00B726D4">
        <w:rPr>
          <w:b/>
        </w:rPr>
        <w:tab/>
      </w:r>
    </w:p>
    <w:tbl>
      <w:tblPr>
        <w:tblW w:w="9889"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7"/>
        <w:gridCol w:w="1202"/>
      </w:tblGrid>
      <w:tr w:rsidR="00891C86" w:rsidRPr="00B726D4" w14:paraId="6A3BD97D" w14:textId="77777777" w:rsidTr="00B4650A">
        <w:tc>
          <w:tcPr>
            <w:tcW w:w="8687" w:type="dxa"/>
            <w:shd w:val="clear" w:color="auto" w:fill="auto"/>
          </w:tcPr>
          <w:p w14:paraId="42D621C4" w14:textId="77777777" w:rsidR="00891C86" w:rsidRPr="00B726D4" w:rsidRDefault="00891C86" w:rsidP="00DB684A">
            <w:pPr>
              <w:jc w:val="center"/>
              <w:rPr>
                <w:b/>
              </w:rPr>
            </w:pPr>
            <w:r w:rsidRPr="00B726D4">
              <w:rPr>
                <w:b/>
              </w:rPr>
              <w:t>AGENDA POINT</w:t>
            </w:r>
          </w:p>
        </w:tc>
        <w:tc>
          <w:tcPr>
            <w:tcW w:w="1202" w:type="dxa"/>
            <w:shd w:val="clear" w:color="auto" w:fill="auto"/>
          </w:tcPr>
          <w:p w14:paraId="2BDA214A" w14:textId="77777777" w:rsidR="00891C86" w:rsidRPr="00B726D4" w:rsidRDefault="00891C86" w:rsidP="00DB684A">
            <w:pPr>
              <w:jc w:val="center"/>
              <w:rPr>
                <w:b/>
              </w:rPr>
            </w:pPr>
            <w:r w:rsidRPr="00B726D4">
              <w:rPr>
                <w:b/>
              </w:rPr>
              <w:t>ACTION</w:t>
            </w:r>
          </w:p>
        </w:tc>
      </w:tr>
      <w:tr w:rsidR="00891C86" w:rsidRPr="00B726D4" w14:paraId="28A6005C" w14:textId="77777777" w:rsidTr="00B4650A">
        <w:tc>
          <w:tcPr>
            <w:tcW w:w="8687" w:type="dxa"/>
            <w:shd w:val="clear" w:color="auto" w:fill="auto"/>
          </w:tcPr>
          <w:p w14:paraId="151386CD" w14:textId="77777777" w:rsidR="00226D0B" w:rsidRPr="00732384" w:rsidRDefault="00DB664E" w:rsidP="00DB664E">
            <w:pPr>
              <w:pStyle w:val="ListParagraph"/>
              <w:numPr>
                <w:ilvl w:val="0"/>
                <w:numId w:val="29"/>
              </w:numPr>
              <w:rPr>
                <w:u w:val="single"/>
              </w:rPr>
            </w:pPr>
            <w:r w:rsidRPr="00732384">
              <w:rPr>
                <w:u w:val="single"/>
              </w:rPr>
              <w:t>Welcome</w:t>
            </w:r>
          </w:p>
          <w:p w14:paraId="292719A7" w14:textId="77777777" w:rsidR="00DB664E" w:rsidRDefault="00DB664E" w:rsidP="00DB664E">
            <w:pPr>
              <w:pStyle w:val="ListParagraph"/>
            </w:pPr>
            <w:r>
              <w:t>The chair welcomed everyone to the meeting. Apologies received from Colin and Dinah who were unable to attend this month’s meeting.</w:t>
            </w:r>
          </w:p>
          <w:p w14:paraId="5C0FD177" w14:textId="77777777" w:rsidR="00DB664E" w:rsidRDefault="00DB664E" w:rsidP="00DB664E">
            <w:pPr>
              <w:pStyle w:val="ListParagraph"/>
            </w:pPr>
          </w:p>
          <w:p w14:paraId="65E3AC1A" w14:textId="77777777" w:rsidR="00DB664E" w:rsidRPr="00E80954" w:rsidRDefault="00DB664E" w:rsidP="00DB664E">
            <w:pPr>
              <w:pStyle w:val="ListParagraph"/>
            </w:pPr>
          </w:p>
        </w:tc>
        <w:tc>
          <w:tcPr>
            <w:tcW w:w="1202" w:type="dxa"/>
            <w:shd w:val="clear" w:color="auto" w:fill="auto"/>
          </w:tcPr>
          <w:p w14:paraId="6A4E5488" w14:textId="77777777" w:rsidR="00891C86" w:rsidRPr="00B726D4" w:rsidRDefault="00891C86" w:rsidP="000F4FB3"/>
          <w:p w14:paraId="5A0DE59B" w14:textId="77777777" w:rsidR="00470509" w:rsidRPr="00B726D4" w:rsidRDefault="00AD5305" w:rsidP="00470509">
            <w:r>
              <w:t xml:space="preserve"> </w:t>
            </w:r>
          </w:p>
          <w:p w14:paraId="622E6358" w14:textId="77777777" w:rsidR="00226D0B" w:rsidRPr="00B726D4" w:rsidRDefault="00226D0B" w:rsidP="000F4FB3"/>
        </w:tc>
      </w:tr>
      <w:tr w:rsidR="006028C1" w:rsidRPr="00B726D4" w14:paraId="7BA5EDE6" w14:textId="77777777" w:rsidTr="00B4650A">
        <w:tc>
          <w:tcPr>
            <w:tcW w:w="8687" w:type="dxa"/>
            <w:shd w:val="clear" w:color="auto" w:fill="auto"/>
          </w:tcPr>
          <w:p w14:paraId="036897A7" w14:textId="77777777" w:rsidR="00777072" w:rsidRPr="00732384" w:rsidRDefault="00DB664E" w:rsidP="00DB664E">
            <w:pPr>
              <w:pStyle w:val="ListParagraph"/>
              <w:numPr>
                <w:ilvl w:val="0"/>
                <w:numId w:val="29"/>
              </w:numPr>
              <w:jc w:val="both"/>
              <w:rPr>
                <w:u w:val="single"/>
              </w:rPr>
            </w:pPr>
            <w:r w:rsidRPr="00732384">
              <w:rPr>
                <w:u w:val="single"/>
              </w:rPr>
              <w:t>Minutes and Actions from last minutes.</w:t>
            </w:r>
          </w:p>
          <w:p w14:paraId="5E8E870E" w14:textId="77777777" w:rsidR="00DB664E" w:rsidRDefault="00DB664E" w:rsidP="00DB664E">
            <w:pPr>
              <w:pStyle w:val="ListParagraph"/>
              <w:jc w:val="both"/>
            </w:pPr>
          </w:p>
          <w:p w14:paraId="1CE0166E" w14:textId="77777777" w:rsidR="00DB664E" w:rsidRDefault="00DB664E" w:rsidP="00DB664E">
            <w:pPr>
              <w:pStyle w:val="ListParagraph"/>
              <w:jc w:val="both"/>
            </w:pPr>
            <w:r>
              <w:t xml:space="preserve">All agreed the last minutes were correct. The previous action points were carried over </w:t>
            </w:r>
            <w:r w:rsidR="00D169C5">
              <w:t xml:space="preserve">to </w:t>
            </w:r>
            <w:r>
              <w:t xml:space="preserve">the next meeting. The Chair will contact the new Conservative MP for Lincoln regarding the next health event and matters around the costs surgeries have been left with in regards to medical record releases for insurance companies. </w:t>
            </w:r>
          </w:p>
          <w:p w14:paraId="5BC9347B" w14:textId="77777777" w:rsidR="009A28C8" w:rsidRPr="00777072" w:rsidRDefault="009A28C8" w:rsidP="00DB664E">
            <w:pPr>
              <w:pStyle w:val="ListParagraph"/>
              <w:jc w:val="both"/>
            </w:pPr>
          </w:p>
        </w:tc>
        <w:tc>
          <w:tcPr>
            <w:tcW w:w="1202" w:type="dxa"/>
            <w:shd w:val="clear" w:color="auto" w:fill="auto"/>
          </w:tcPr>
          <w:p w14:paraId="50EF2734" w14:textId="77777777" w:rsidR="006028C1" w:rsidRDefault="006028C1" w:rsidP="000F4FB3"/>
          <w:p w14:paraId="01BFCB8A" w14:textId="77777777" w:rsidR="00D169C5" w:rsidRDefault="00D169C5" w:rsidP="000F4FB3"/>
          <w:p w14:paraId="35F011D9" w14:textId="77777777" w:rsidR="00D169C5" w:rsidRDefault="00D169C5" w:rsidP="000F4FB3"/>
          <w:p w14:paraId="55E98BD2" w14:textId="77777777" w:rsidR="00D169C5" w:rsidRPr="00B726D4" w:rsidRDefault="00D169C5" w:rsidP="000F4FB3">
            <w:r>
              <w:t>Chair</w:t>
            </w:r>
          </w:p>
        </w:tc>
      </w:tr>
      <w:tr w:rsidR="006028C1" w:rsidRPr="00B726D4" w14:paraId="2FA932A3" w14:textId="77777777" w:rsidTr="00B4650A">
        <w:tc>
          <w:tcPr>
            <w:tcW w:w="8687" w:type="dxa"/>
            <w:shd w:val="clear" w:color="auto" w:fill="auto"/>
          </w:tcPr>
          <w:p w14:paraId="27A47F00" w14:textId="77777777" w:rsidR="009A28C8" w:rsidRDefault="00DB664E" w:rsidP="00DB664E">
            <w:pPr>
              <w:pStyle w:val="ListParagraph"/>
              <w:numPr>
                <w:ilvl w:val="0"/>
                <w:numId w:val="29"/>
              </w:numPr>
              <w:jc w:val="both"/>
            </w:pPr>
            <w:r w:rsidRPr="00732384">
              <w:rPr>
                <w:u w:val="single"/>
              </w:rPr>
              <w:t>Non PPG Meeting updates</w:t>
            </w:r>
            <w:r>
              <w:t>.</w:t>
            </w:r>
          </w:p>
          <w:p w14:paraId="6CA8F2F2" w14:textId="77777777" w:rsidR="00777072" w:rsidRDefault="00DB664E" w:rsidP="009A28C8">
            <w:pPr>
              <w:pStyle w:val="ListParagraph"/>
              <w:jc w:val="both"/>
            </w:pPr>
            <w:r>
              <w:t xml:space="preserve"> </w:t>
            </w:r>
          </w:p>
          <w:p w14:paraId="287D26DA" w14:textId="77777777" w:rsidR="00DB664E" w:rsidRDefault="00DB664E" w:rsidP="00DB664E">
            <w:pPr>
              <w:pStyle w:val="ListParagraph"/>
              <w:jc w:val="both"/>
            </w:pPr>
            <w:r>
              <w:t xml:space="preserve">The Chair </w:t>
            </w:r>
            <w:r w:rsidR="0031435D">
              <w:t>apologised</w:t>
            </w:r>
            <w:r>
              <w:t xml:space="preserve"> that she was unable to attend the recent CCG meeting</w:t>
            </w:r>
            <w:r w:rsidR="0031435D">
              <w:t xml:space="preserve">. After further discussion Helen S agreed to attend CCG </w:t>
            </w:r>
            <w:r w:rsidR="009A28C8">
              <w:t>and</w:t>
            </w:r>
            <w:r w:rsidR="0031435D">
              <w:t xml:space="preserve"> other meetings when she is available. She felt that with her background in health care she would be able to offer valuable contribution at these meetings. Secretary to provide Helen with dates as they come up.  </w:t>
            </w:r>
          </w:p>
          <w:p w14:paraId="64483343" w14:textId="77777777" w:rsidR="009A28C8" w:rsidRPr="00777072" w:rsidRDefault="009A28C8" w:rsidP="00DB664E">
            <w:pPr>
              <w:pStyle w:val="ListParagraph"/>
              <w:jc w:val="both"/>
            </w:pPr>
          </w:p>
        </w:tc>
        <w:tc>
          <w:tcPr>
            <w:tcW w:w="1202" w:type="dxa"/>
            <w:shd w:val="clear" w:color="auto" w:fill="auto"/>
          </w:tcPr>
          <w:p w14:paraId="40E388C7" w14:textId="77777777" w:rsidR="00627696" w:rsidRDefault="00627696" w:rsidP="000F4FB3"/>
          <w:p w14:paraId="7403024C" w14:textId="77777777" w:rsidR="0031435D" w:rsidRDefault="0031435D" w:rsidP="000F4FB3"/>
          <w:p w14:paraId="327C0CCE" w14:textId="77777777" w:rsidR="0031435D" w:rsidRDefault="0031435D" w:rsidP="000F4FB3"/>
          <w:p w14:paraId="5C040397" w14:textId="77777777" w:rsidR="0031435D" w:rsidRDefault="0031435D" w:rsidP="000F4FB3"/>
          <w:p w14:paraId="210AA002" w14:textId="77777777" w:rsidR="0031435D" w:rsidRPr="00B726D4" w:rsidRDefault="0031435D" w:rsidP="000F4FB3">
            <w:r>
              <w:t>Secretary</w:t>
            </w:r>
          </w:p>
        </w:tc>
      </w:tr>
      <w:tr w:rsidR="006028C1" w:rsidRPr="00B726D4" w14:paraId="50CB2CDD" w14:textId="77777777" w:rsidTr="00B4650A">
        <w:tc>
          <w:tcPr>
            <w:tcW w:w="8687" w:type="dxa"/>
            <w:shd w:val="clear" w:color="auto" w:fill="auto"/>
          </w:tcPr>
          <w:p w14:paraId="09085CC1" w14:textId="77777777" w:rsidR="001707DB" w:rsidRPr="00732384" w:rsidRDefault="0031435D" w:rsidP="0031435D">
            <w:pPr>
              <w:pStyle w:val="ListParagraph"/>
              <w:numPr>
                <w:ilvl w:val="0"/>
                <w:numId w:val="29"/>
              </w:numPr>
              <w:jc w:val="both"/>
              <w:rPr>
                <w:u w:val="single"/>
              </w:rPr>
            </w:pPr>
            <w:r w:rsidRPr="00732384">
              <w:rPr>
                <w:u w:val="single"/>
              </w:rPr>
              <w:t>Health Event/Awareness day.</w:t>
            </w:r>
          </w:p>
          <w:p w14:paraId="20DAFACF" w14:textId="77777777" w:rsidR="009A28C8" w:rsidRDefault="009A28C8" w:rsidP="009A28C8">
            <w:pPr>
              <w:pStyle w:val="ListParagraph"/>
              <w:jc w:val="both"/>
            </w:pPr>
          </w:p>
          <w:p w14:paraId="0BD48E80" w14:textId="77777777" w:rsidR="00987B2E" w:rsidRDefault="0031435D" w:rsidP="0031435D">
            <w:pPr>
              <w:pStyle w:val="ListParagraph"/>
              <w:jc w:val="both"/>
            </w:pPr>
            <w:r>
              <w:t>All agreed that this year’s event had gone well and that it seemed to work better when letters are sent rather than trying to make phone calls. There was a bigger foot fall to the even</w:t>
            </w:r>
            <w:r w:rsidR="009A28C8">
              <w:t>t</w:t>
            </w:r>
            <w:r>
              <w:t xml:space="preserve"> and having a wide</w:t>
            </w:r>
            <w:r w:rsidR="00987B2E">
              <w:t xml:space="preserve">r range of stalls such as club </w:t>
            </w:r>
            <w:r>
              <w:t>seem</w:t>
            </w:r>
            <w:r w:rsidR="00987B2E">
              <w:t>ed to go down better</w:t>
            </w:r>
            <w:r>
              <w:t xml:space="preserve">. It was agreed that this should be the format of the next event. </w:t>
            </w:r>
          </w:p>
          <w:p w14:paraId="746B79EC" w14:textId="77777777" w:rsidR="00987B2E" w:rsidRDefault="00987B2E" w:rsidP="0031435D">
            <w:pPr>
              <w:pStyle w:val="ListParagraph"/>
              <w:jc w:val="both"/>
            </w:pPr>
          </w:p>
          <w:p w14:paraId="5A314021" w14:textId="77777777" w:rsidR="00987B2E" w:rsidRDefault="00987B2E" w:rsidP="0031435D">
            <w:pPr>
              <w:pStyle w:val="ListParagraph"/>
              <w:jc w:val="both"/>
            </w:pPr>
            <w:r>
              <w:t>A Big t</w:t>
            </w:r>
            <w:r w:rsidR="0031435D">
              <w:t xml:space="preserve">hank you was extended to Bob who kindly helps out at our events. He has expressed an interest in doing so again. </w:t>
            </w:r>
          </w:p>
          <w:p w14:paraId="2E761352" w14:textId="77777777" w:rsidR="00987B2E" w:rsidRDefault="00987B2E" w:rsidP="0031435D">
            <w:pPr>
              <w:pStyle w:val="ListParagraph"/>
              <w:jc w:val="both"/>
            </w:pPr>
          </w:p>
          <w:p w14:paraId="02D008C2" w14:textId="77777777" w:rsidR="0031435D" w:rsidRDefault="0031435D" w:rsidP="0031435D">
            <w:pPr>
              <w:pStyle w:val="ListParagraph"/>
              <w:jc w:val="both"/>
            </w:pPr>
            <w:r>
              <w:t>An initial date of the 5</w:t>
            </w:r>
            <w:r w:rsidRPr="0031435D">
              <w:rPr>
                <w:vertAlign w:val="superscript"/>
              </w:rPr>
              <w:t>th</w:t>
            </w:r>
            <w:r>
              <w:t xml:space="preserve"> September was set. The Chair will check with the venue to see if that date is free. </w:t>
            </w:r>
          </w:p>
          <w:p w14:paraId="01ECB766" w14:textId="77777777" w:rsidR="0031435D" w:rsidRDefault="0031435D" w:rsidP="0031435D">
            <w:pPr>
              <w:pStyle w:val="ListParagraph"/>
              <w:jc w:val="both"/>
            </w:pPr>
          </w:p>
          <w:p w14:paraId="71446B04" w14:textId="77777777" w:rsidR="0031435D" w:rsidRDefault="0031435D" w:rsidP="0031435D">
            <w:pPr>
              <w:pStyle w:val="ListParagraph"/>
              <w:jc w:val="both"/>
            </w:pPr>
            <w:r>
              <w:t xml:space="preserve">Funds taken from last year will cover the costs of the hall. It was agreed that we </w:t>
            </w:r>
            <w:r>
              <w:lastRenderedPageBreak/>
              <w:t xml:space="preserve">should try to cover these costs each year with raffles and coffee sales. </w:t>
            </w:r>
          </w:p>
          <w:p w14:paraId="68CA7AAC" w14:textId="77777777" w:rsidR="00B84B9F" w:rsidRDefault="00B84B9F" w:rsidP="0031435D">
            <w:pPr>
              <w:pStyle w:val="ListParagraph"/>
              <w:jc w:val="both"/>
            </w:pPr>
          </w:p>
          <w:p w14:paraId="3AD1055B" w14:textId="77777777" w:rsidR="00B84B9F" w:rsidRDefault="00B84B9F" w:rsidP="0031435D">
            <w:pPr>
              <w:pStyle w:val="ListParagraph"/>
              <w:jc w:val="both"/>
            </w:pPr>
            <w:r>
              <w:t xml:space="preserve">Sheila suggested that her netball club might like to attend the next event. All agreed that any club is welcome and once the date is confirmed we will start gathering ideas of who to invite. </w:t>
            </w:r>
          </w:p>
          <w:p w14:paraId="7FC74AF9" w14:textId="77777777" w:rsidR="009A28C8" w:rsidRPr="001707DB" w:rsidRDefault="009A28C8" w:rsidP="0031435D">
            <w:pPr>
              <w:pStyle w:val="ListParagraph"/>
              <w:jc w:val="both"/>
            </w:pPr>
          </w:p>
        </w:tc>
        <w:tc>
          <w:tcPr>
            <w:tcW w:w="1202" w:type="dxa"/>
            <w:shd w:val="clear" w:color="auto" w:fill="auto"/>
          </w:tcPr>
          <w:p w14:paraId="1B942746" w14:textId="77777777" w:rsidR="006028C1" w:rsidRDefault="006028C1" w:rsidP="000F4FB3"/>
          <w:p w14:paraId="1DB362CD" w14:textId="77777777" w:rsidR="009A28C8" w:rsidRDefault="009A28C8" w:rsidP="000F4FB3"/>
          <w:p w14:paraId="05E2190F" w14:textId="77777777" w:rsidR="009A28C8" w:rsidRDefault="009A28C8" w:rsidP="000F4FB3"/>
          <w:p w14:paraId="4DE80BF8" w14:textId="77777777" w:rsidR="009A28C8" w:rsidRDefault="009A28C8" w:rsidP="000F4FB3"/>
          <w:p w14:paraId="5A2019C9" w14:textId="77777777" w:rsidR="009A28C8" w:rsidRDefault="009A28C8" w:rsidP="000F4FB3"/>
          <w:p w14:paraId="1C8A150E" w14:textId="77777777" w:rsidR="009A28C8" w:rsidRDefault="009A28C8" w:rsidP="000F4FB3"/>
          <w:p w14:paraId="7856762D" w14:textId="77777777" w:rsidR="009A28C8" w:rsidRDefault="009A28C8" w:rsidP="000F4FB3"/>
          <w:p w14:paraId="2800901D" w14:textId="77777777" w:rsidR="009A28C8" w:rsidRDefault="009A28C8" w:rsidP="000F4FB3">
            <w:r>
              <w:t>Chair</w:t>
            </w:r>
          </w:p>
          <w:p w14:paraId="38A57470" w14:textId="77777777" w:rsidR="00987B2E" w:rsidRDefault="00987B2E" w:rsidP="000F4FB3"/>
          <w:p w14:paraId="3E70C69A" w14:textId="77777777" w:rsidR="00987B2E" w:rsidRDefault="00987B2E" w:rsidP="000F4FB3"/>
          <w:p w14:paraId="077FDA97" w14:textId="77777777" w:rsidR="00987B2E" w:rsidRDefault="00987B2E" w:rsidP="000F4FB3"/>
          <w:p w14:paraId="4EF181C3" w14:textId="77777777" w:rsidR="00987B2E" w:rsidRDefault="00987B2E" w:rsidP="000F4FB3"/>
          <w:p w14:paraId="220BE471" w14:textId="77777777" w:rsidR="00987B2E" w:rsidRDefault="00987B2E" w:rsidP="000F4FB3"/>
          <w:p w14:paraId="3D478B48" w14:textId="77777777" w:rsidR="00987B2E" w:rsidRDefault="00987B2E" w:rsidP="000F4FB3"/>
          <w:p w14:paraId="7CB726E3" w14:textId="77777777" w:rsidR="00987B2E" w:rsidRDefault="00987B2E" w:rsidP="000F4FB3"/>
          <w:p w14:paraId="195BDB96" w14:textId="77777777" w:rsidR="00987B2E" w:rsidRDefault="00987B2E" w:rsidP="000F4FB3"/>
          <w:p w14:paraId="7403CC8D" w14:textId="77777777" w:rsidR="00987B2E" w:rsidRPr="00B726D4" w:rsidRDefault="00987B2E" w:rsidP="000F4FB3">
            <w:r>
              <w:t>All</w:t>
            </w:r>
          </w:p>
        </w:tc>
      </w:tr>
      <w:tr w:rsidR="006028C1" w:rsidRPr="00B726D4" w14:paraId="043D516F" w14:textId="77777777" w:rsidTr="00B4650A">
        <w:tc>
          <w:tcPr>
            <w:tcW w:w="8687" w:type="dxa"/>
            <w:shd w:val="clear" w:color="auto" w:fill="auto"/>
          </w:tcPr>
          <w:p w14:paraId="1D850D01" w14:textId="77777777" w:rsidR="00B84B9F" w:rsidRDefault="00B84B9F" w:rsidP="00B84B9F">
            <w:pPr>
              <w:pStyle w:val="ListParagraph"/>
              <w:numPr>
                <w:ilvl w:val="0"/>
                <w:numId w:val="29"/>
              </w:numPr>
              <w:jc w:val="both"/>
              <w:rPr>
                <w:u w:val="single"/>
              </w:rPr>
            </w:pPr>
            <w:r w:rsidRPr="00732384">
              <w:rPr>
                <w:u w:val="single"/>
              </w:rPr>
              <w:lastRenderedPageBreak/>
              <w:t>AGM – planning</w:t>
            </w:r>
          </w:p>
          <w:p w14:paraId="1450965D" w14:textId="77777777" w:rsidR="00D169C5" w:rsidRPr="00732384" w:rsidRDefault="00D169C5" w:rsidP="00D169C5">
            <w:pPr>
              <w:pStyle w:val="ListParagraph"/>
              <w:jc w:val="both"/>
              <w:rPr>
                <w:u w:val="single"/>
              </w:rPr>
            </w:pPr>
          </w:p>
          <w:p w14:paraId="72A52DB2" w14:textId="77777777" w:rsidR="00B84B9F" w:rsidRDefault="00B84B9F" w:rsidP="00B84B9F">
            <w:pPr>
              <w:pStyle w:val="ListParagraph"/>
              <w:jc w:val="both"/>
            </w:pPr>
            <w:r>
              <w:t xml:space="preserve">The meeting discussed the pending AGM. It was felt that we should attempt to do an evening meeting this year to try and gain new members. </w:t>
            </w:r>
            <w:r w:rsidR="009A28C8">
              <w:t>Further planning and the date</w:t>
            </w:r>
            <w:r>
              <w:t xml:space="preserve"> to be discussed at the end of the February meeting.</w:t>
            </w:r>
          </w:p>
          <w:p w14:paraId="45D7038B" w14:textId="77777777" w:rsidR="008206C2" w:rsidRDefault="008206C2" w:rsidP="00B84B9F">
            <w:pPr>
              <w:pStyle w:val="ListParagraph"/>
              <w:jc w:val="both"/>
            </w:pPr>
          </w:p>
          <w:p w14:paraId="64AFCB54" w14:textId="77777777" w:rsidR="00B84B9F" w:rsidRPr="0025606A" w:rsidRDefault="00B84B9F" w:rsidP="008206C2">
            <w:pPr>
              <w:pStyle w:val="ListParagraph"/>
              <w:jc w:val="both"/>
            </w:pPr>
          </w:p>
        </w:tc>
        <w:tc>
          <w:tcPr>
            <w:tcW w:w="1202" w:type="dxa"/>
            <w:shd w:val="clear" w:color="auto" w:fill="auto"/>
          </w:tcPr>
          <w:p w14:paraId="47183B91" w14:textId="77777777" w:rsidR="00627696" w:rsidRDefault="00627696" w:rsidP="000F4FB3"/>
          <w:p w14:paraId="07B212A7" w14:textId="77777777" w:rsidR="00987B2E" w:rsidRDefault="00987B2E" w:rsidP="000F4FB3"/>
          <w:p w14:paraId="55825680" w14:textId="77777777" w:rsidR="00987B2E" w:rsidRPr="00B726D4" w:rsidRDefault="00987B2E" w:rsidP="000F4FB3">
            <w:r>
              <w:t>All</w:t>
            </w:r>
          </w:p>
        </w:tc>
      </w:tr>
      <w:tr w:rsidR="006028C1" w:rsidRPr="00B726D4" w14:paraId="57CC7AB7" w14:textId="77777777" w:rsidTr="00B4650A">
        <w:tc>
          <w:tcPr>
            <w:tcW w:w="8687" w:type="dxa"/>
            <w:shd w:val="clear" w:color="auto" w:fill="auto"/>
          </w:tcPr>
          <w:p w14:paraId="3F69B623" w14:textId="77777777" w:rsidR="008206C2" w:rsidRPr="009A28C8" w:rsidRDefault="008206C2" w:rsidP="008206C2">
            <w:pPr>
              <w:pStyle w:val="ListParagraph"/>
              <w:numPr>
                <w:ilvl w:val="0"/>
                <w:numId w:val="29"/>
              </w:numPr>
              <w:jc w:val="both"/>
              <w:rPr>
                <w:u w:val="single"/>
              </w:rPr>
            </w:pPr>
            <w:r w:rsidRPr="009A28C8">
              <w:rPr>
                <w:u w:val="single"/>
              </w:rPr>
              <w:t>PPG Awareness week</w:t>
            </w:r>
          </w:p>
          <w:p w14:paraId="557D3A00" w14:textId="77777777" w:rsidR="009A28C8" w:rsidRDefault="009A28C8" w:rsidP="009A28C8">
            <w:pPr>
              <w:pStyle w:val="ListParagraph"/>
              <w:jc w:val="both"/>
            </w:pPr>
          </w:p>
          <w:p w14:paraId="4026F14F" w14:textId="77777777" w:rsidR="00B52EE7" w:rsidRDefault="008206C2" w:rsidP="008206C2">
            <w:pPr>
              <w:pStyle w:val="ListParagraph"/>
              <w:jc w:val="both"/>
            </w:pPr>
            <w:r>
              <w:t>It was suggested that the group take part in this year’s PPG awareness week (as advertised in the NAPP bulletin) the date is 1</w:t>
            </w:r>
            <w:r w:rsidRPr="008206C2">
              <w:rPr>
                <w:vertAlign w:val="superscript"/>
              </w:rPr>
              <w:t>st</w:t>
            </w:r>
            <w:r>
              <w:t xml:space="preserve"> -6</w:t>
            </w:r>
            <w:r w:rsidRPr="008206C2">
              <w:rPr>
                <w:vertAlign w:val="superscript"/>
              </w:rPr>
              <w:t>th</w:t>
            </w:r>
            <w:r>
              <w:t xml:space="preserve"> June. A suggestion of </w:t>
            </w:r>
            <w:r w:rsidR="00B52EE7">
              <w:t xml:space="preserve">the committee </w:t>
            </w:r>
            <w:r>
              <w:t>holding a coffee morning was made in the hop</w:t>
            </w:r>
            <w:r w:rsidR="00D169C5">
              <w:t xml:space="preserve">e that we can promote the group, raise additional funds </w:t>
            </w:r>
            <w:r w:rsidR="00B52EE7">
              <w:t xml:space="preserve">towards the health event </w:t>
            </w:r>
            <w:r>
              <w:t>and get interest from patients</w:t>
            </w:r>
            <w:r w:rsidR="00B52EE7">
              <w:t xml:space="preserve"> to join the group. Karen will</w:t>
            </w:r>
            <w:r>
              <w:t xml:space="preserve"> check clinic dates to see what day would be most busy.</w:t>
            </w:r>
            <w:r w:rsidR="00B52EE7">
              <w:t xml:space="preserve"> </w:t>
            </w:r>
          </w:p>
          <w:p w14:paraId="31043F56" w14:textId="77777777" w:rsidR="00B52EE7" w:rsidRDefault="00B52EE7" w:rsidP="008206C2">
            <w:pPr>
              <w:pStyle w:val="ListParagraph"/>
              <w:jc w:val="both"/>
            </w:pPr>
          </w:p>
          <w:p w14:paraId="0AFEA5B4" w14:textId="77777777" w:rsidR="008206C2" w:rsidRDefault="00B52EE7" w:rsidP="008206C2">
            <w:pPr>
              <w:pStyle w:val="ListParagraph"/>
              <w:jc w:val="both"/>
            </w:pPr>
            <w:r>
              <w:t>Bob could be invited to attend and help out, he has requested to come to any events we do and is very keen to be part of the group.</w:t>
            </w:r>
          </w:p>
          <w:p w14:paraId="6627AD99" w14:textId="77777777" w:rsidR="00B52EE7" w:rsidRDefault="00B52EE7" w:rsidP="008206C2">
            <w:pPr>
              <w:pStyle w:val="ListParagraph"/>
              <w:jc w:val="both"/>
            </w:pPr>
          </w:p>
          <w:p w14:paraId="1B3BC42A" w14:textId="77777777" w:rsidR="008206C2" w:rsidRPr="008206C2" w:rsidRDefault="008206C2" w:rsidP="008206C2">
            <w:pPr>
              <w:pStyle w:val="ListParagraph"/>
              <w:jc w:val="both"/>
            </w:pPr>
            <w:r w:rsidRPr="008206C2">
              <w:rPr>
                <w:rFonts w:ascii="Times New Roman" w:hAnsi="Times New Roman" w:cs="Times New Roman"/>
                <w:i/>
              </w:rPr>
              <w:t>Post meeting note: Wednesday 3</w:t>
            </w:r>
            <w:r w:rsidRPr="008206C2">
              <w:rPr>
                <w:rFonts w:ascii="Times New Roman" w:hAnsi="Times New Roman" w:cs="Times New Roman"/>
                <w:i/>
                <w:vertAlign w:val="superscript"/>
              </w:rPr>
              <w:t>rd</w:t>
            </w:r>
            <w:r w:rsidRPr="008206C2">
              <w:rPr>
                <w:rFonts w:ascii="Times New Roman" w:hAnsi="Times New Roman" w:cs="Times New Roman"/>
                <w:i/>
              </w:rPr>
              <w:t xml:space="preserve"> June would be a good day as there 10 clinics running most of the day.</w:t>
            </w:r>
            <w:r w:rsidRPr="008206C2">
              <w:rPr>
                <w:rFonts w:ascii="Times New Roman" w:hAnsi="Times New Roman" w:cs="Times New Roman"/>
              </w:rPr>
              <w:t xml:space="preserve"> </w:t>
            </w:r>
            <w:r w:rsidRPr="008206C2">
              <w:t xml:space="preserve">  </w:t>
            </w:r>
          </w:p>
          <w:p w14:paraId="5EE14337" w14:textId="77777777" w:rsidR="00B871A8" w:rsidRPr="00B871A8" w:rsidRDefault="00B871A8" w:rsidP="00B871A8">
            <w:pPr>
              <w:jc w:val="both"/>
            </w:pPr>
          </w:p>
        </w:tc>
        <w:tc>
          <w:tcPr>
            <w:tcW w:w="1202" w:type="dxa"/>
            <w:shd w:val="clear" w:color="auto" w:fill="auto"/>
          </w:tcPr>
          <w:p w14:paraId="02DC8B85" w14:textId="77777777" w:rsidR="006028C1" w:rsidRDefault="006028C1" w:rsidP="000F4FB3"/>
          <w:p w14:paraId="61E12E6D" w14:textId="77777777" w:rsidR="00987B2E" w:rsidRDefault="00987B2E" w:rsidP="000F4FB3"/>
          <w:p w14:paraId="16BF05E3" w14:textId="77777777" w:rsidR="00987B2E" w:rsidRDefault="00987B2E" w:rsidP="000F4FB3">
            <w:r>
              <w:t>All</w:t>
            </w:r>
          </w:p>
          <w:p w14:paraId="39518A5D" w14:textId="77777777" w:rsidR="00B52EE7" w:rsidRDefault="00B52EE7" w:rsidP="000F4FB3"/>
          <w:p w14:paraId="0835F4C5" w14:textId="77777777" w:rsidR="00B52EE7" w:rsidRDefault="00B52EE7" w:rsidP="000F4FB3"/>
          <w:p w14:paraId="18FBDB06" w14:textId="77777777" w:rsidR="00B52EE7" w:rsidRDefault="00B52EE7" w:rsidP="000F4FB3"/>
          <w:p w14:paraId="110E242A" w14:textId="77777777" w:rsidR="00B52EE7" w:rsidRDefault="00B52EE7" w:rsidP="000F4FB3"/>
          <w:p w14:paraId="668E0E76" w14:textId="77777777" w:rsidR="00B52EE7" w:rsidRDefault="00B52EE7" w:rsidP="000F4FB3"/>
          <w:p w14:paraId="72CDAF56" w14:textId="77777777" w:rsidR="00B52EE7" w:rsidRPr="00B726D4" w:rsidRDefault="00B52EE7" w:rsidP="000F4FB3">
            <w:r>
              <w:t>Chair</w:t>
            </w:r>
          </w:p>
        </w:tc>
      </w:tr>
      <w:tr w:rsidR="006028C1" w:rsidRPr="00B726D4" w14:paraId="0A04A2EA" w14:textId="77777777" w:rsidTr="00B4650A">
        <w:tc>
          <w:tcPr>
            <w:tcW w:w="8687" w:type="dxa"/>
            <w:shd w:val="clear" w:color="auto" w:fill="auto"/>
          </w:tcPr>
          <w:p w14:paraId="5A8C9DB7" w14:textId="77777777" w:rsidR="009A28C8" w:rsidRPr="009A28C8" w:rsidRDefault="008206C2" w:rsidP="009A28C8">
            <w:pPr>
              <w:pStyle w:val="ListParagraph"/>
              <w:numPr>
                <w:ilvl w:val="0"/>
                <w:numId w:val="29"/>
              </w:numPr>
              <w:rPr>
                <w:u w:val="single"/>
              </w:rPr>
            </w:pPr>
            <w:r w:rsidRPr="009A28C8">
              <w:rPr>
                <w:u w:val="single"/>
              </w:rPr>
              <w:t>AOB:</w:t>
            </w:r>
            <w:r w:rsidR="009A28C8" w:rsidRPr="009A28C8">
              <w:rPr>
                <w:u w:val="single"/>
              </w:rPr>
              <w:t xml:space="preserve"> </w:t>
            </w:r>
          </w:p>
          <w:p w14:paraId="5F8B4A26" w14:textId="77777777" w:rsidR="009A28C8" w:rsidRDefault="009A28C8" w:rsidP="009A28C8">
            <w:pPr>
              <w:pStyle w:val="ListParagraph"/>
            </w:pPr>
          </w:p>
          <w:p w14:paraId="7DA87762" w14:textId="77777777" w:rsidR="00987B2E" w:rsidRDefault="008206C2" w:rsidP="00987B2E">
            <w:pPr>
              <w:pStyle w:val="ListParagraph"/>
              <w:numPr>
                <w:ilvl w:val="0"/>
                <w:numId w:val="31"/>
              </w:numPr>
            </w:pPr>
            <w:r>
              <w:t xml:space="preserve">Karen gave an update on how AskmyGP was going. </w:t>
            </w:r>
            <w:r w:rsidR="00C741A5">
              <w:t xml:space="preserve">The system has been in place a year now. </w:t>
            </w:r>
            <w:r w:rsidR="007B33BB">
              <w:t xml:space="preserve">Reviews still continue to be good </w:t>
            </w:r>
            <w:r w:rsidR="00C741A5">
              <w:t xml:space="preserve">(with the odd negative comment as </w:t>
            </w:r>
            <w:r w:rsidR="00987B2E">
              <w:t xml:space="preserve">only to be </w:t>
            </w:r>
            <w:r w:rsidR="00C741A5">
              <w:t>expected)</w:t>
            </w:r>
            <w:r w:rsidR="00C12685">
              <w:t>;</w:t>
            </w:r>
            <w:r w:rsidR="007B33BB">
              <w:t xml:space="preserve"> patients do like the syste</w:t>
            </w:r>
            <w:r w:rsidR="00C741A5">
              <w:t xml:space="preserve">m and </w:t>
            </w:r>
            <w:r w:rsidR="00987B2E">
              <w:t>especially receiving</w:t>
            </w:r>
            <w:r w:rsidR="00C741A5">
              <w:t xml:space="preserve"> fast replies from the clinicians. Internally, the work load has increased</w:t>
            </w:r>
            <w:r w:rsidR="00987B2E">
              <w:t xml:space="preserve"> significantly</w:t>
            </w:r>
            <w:r w:rsidR="00C741A5">
              <w:t xml:space="preserve">, demand from patients has risen </w:t>
            </w:r>
            <w:r w:rsidR="00460144">
              <w:t xml:space="preserve">because they can send simple queries or ask for advice so easily under this system. </w:t>
            </w:r>
            <w:r w:rsidR="00691018">
              <w:t xml:space="preserve">We do still get some patients who call to ask reception to complete the request for them even when they have submitted previous requests themselves. This obviously ties up </w:t>
            </w:r>
            <w:r w:rsidR="009A28C8">
              <w:t xml:space="preserve">the phones and reception </w:t>
            </w:r>
            <w:r w:rsidR="00D169C5">
              <w:t>staff,</w:t>
            </w:r>
            <w:r w:rsidR="00691018">
              <w:t xml:space="preserve"> the clinicians </w:t>
            </w:r>
            <w:r w:rsidR="00D169C5">
              <w:t xml:space="preserve">then </w:t>
            </w:r>
            <w:r w:rsidR="00691018">
              <w:t xml:space="preserve">find they </w:t>
            </w:r>
            <w:r w:rsidR="009A28C8">
              <w:t>then have</w:t>
            </w:r>
            <w:r w:rsidR="00691018">
              <w:t xml:space="preserve"> to contact the person for fuller details than originally given to staff. Staff have been asked to try and encourage patients to</w:t>
            </w:r>
            <w:r w:rsidR="009A28C8">
              <w:t xml:space="preserve"> complete their own requests as much as possible. </w:t>
            </w:r>
          </w:p>
          <w:p w14:paraId="42F8D3CD" w14:textId="77777777" w:rsidR="00987B2E" w:rsidRDefault="00987B2E" w:rsidP="009A28C8">
            <w:pPr>
              <w:pStyle w:val="ListParagraph"/>
            </w:pPr>
          </w:p>
          <w:p w14:paraId="5EE23A36" w14:textId="77777777" w:rsidR="009A28C8" w:rsidRDefault="0081658C" w:rsidP="00987B2E">
            <w:pPr>
              <w:pStyle w:val="ListParagraph"/>
              <w:numPr>
                <w:ilvl w:val="0"/>
                <w:numId w:val="31"/>
              </w:numPr>
            </w:pPr>
            <w:r>
              <w:t xml:space="preserve">Dr Aubrey </w:t>
            </w:r>
            <w:r w:rsidR="009A28C8">
              <w:t xml:space="preserve">has </w:t>
            </w:r>
            <w:r>
              <w:t xml:space="preserve">demonstrated the </w:t>
            </w:r>
            <w:r w:rsidR="00987B2E">
              <w:t xml:space="preserve">AMGP </w:t>
            </w:r>
            <w:r>
              <w:t xml:space="preserve">system to many other local surgeries </w:t>
            </w:r>
            <w:r w:rsidR="009A28C8">
              <w:t xml:space="preserve">over the past few months </w:t>
            </w:r>
            <w:r>
              <w:t xml:space="preserve">and </w:t>
            </w:r>
            <w:r w:rsidR="009A28C8">
              <w:t>a few have</w:t>
            </w:r>
            <w:r w:rsidR="00691018">
              <w:t xml:space="preserve"> signed up to the system now as well. </w:t>
            </w:r>
          </w:p>
          <w:p w14:paraId="27E0022F" w14:textId="77777777" w:rsidR="00987B2E" w:rsidRDefault="00987B2E" w:rsidP="00987B2E">
            <w:pPr>
              <w:pStyle w:val="ListParagraph"/>
            </w:pPr>
          </w:p>
          <w:p w14:paraId="57C09360" w14:textId="77777777" w:rsidR="00987B2E" w:rsidRDefault="00987B2E" w:rsidP="00987B2E">
            <w:pPr>
              <w:pStyle w:val="ListParagraph"/>
              <w:numPr>
                <w:ilvl w:val="0"/>
                <w:numId w:val="31"/>
              </w:numPr>
            </w:pPr>
            <w:r>
              <w:t>111 service – The committee chatted about various experiences when calling 111. On the whole this service works very well and good advice is given saving the patients having to go via their GP</w:t>
            </w:r>
            <w:r w:rsidR="00B52EE7">
              <w:t xml:space="preserve"> the following day. If the patients need to be seen they are given an appointment in the out of </w:t>
            </w:r>
            <w:r w:rsidR="00C12685">
              <w:t>hour’s</w:t>
            </w:r>
            <w:r w:rsidR="00B52EE7">
              <w:t xml:space="preserve"> service.  </w:t>
            </w:r>
          </w:p>
          <w:p w14:paraId="11E29C99" w14:textId="77777777" w:rsidR="009A28C8" w:rsidRDefault="009A28C8" w:rsidP="009A28C8">
            <w:pPr>
              <w:pStyle w:val="ListParagraph"/>
            </w:pPr>
          </w:p>
          <w:p w14:paraId="3D9E6170" w14:textId="77777777" w:rsidR="008206C2" w:rsidRPr="00B871A8" w:rsidRDefault="0081658C" w:rsidP="009A28C8">
            <w:pPr>
              <w:pStyle w:val="ListParagraph"/>
            </w:pPr>
            <w:r>
              <w:lastRenderedPageBreak/>
              <w:t xml:space="preserve"> </w:t>
            </w:r>
            <w:r w:rsidR="00460144">
              <w:t xml:space="preserve"> </w:t>
            </w:r>
            <w:r w:rsidR="00C741A5">
              <w:t xml:space="preserve">  </w:t>
            </w:r>
          </w:p>
        </w:tc>
        <w:tc>
          <w:tcPr>
            <w:tcW w:w="1202" w:type="dxa"/>
            <w:shd w:val="clear" w:color="auto" w:fill="auto"/>
          </w:tcPr>
          <w:p w14:paraId="000CE6F3" w14:textId="77777777" w:rsidR="006028C1" w:rsidRPr="00B726D4" w:rsidRDefault="006028C1" w:rsidP="000F4FB3"/>
        </w:tc>
      </w:tr>
      <w:tr w:rsidR="006028C1" w:rsidRPr="00B726D4" w14:paraId="63FFB8E8" w14:textId="77777777" w:rsidTr="00B4650A">
        <w:tc>
          <w:tcPr>
            <w:tcW w:w="8687" w:type="dxa"/>
            <w:shd w:val="clear" w:color="auto" w:fill="auto"/>
          </w:tcPr>
          <w:p w14:paraId="6EEAAC0B" w14:textId="77777777" w:rsidR="00732384" w:rsidRDefault="00732384" w:rsidP="00333614">
            <w:pPr>
              <w:jc w:val="both"/>
            </w:pPr>
          </w:p>
          <w:p w14:paraId="3BD722F8" w14:textId="77777777" w:rsidR="00B871A8" w:rsidRPr="0011125D" w:rsidRDefault="0011125D" w:rsidP="00732384">
            <w:pPr>
              <w:jc w:val="center"/>
              <w:rPr>
                <w:b/>
              </w:rPr>
            </w:pPr>
            <w:r w:rsidRPr="0011125D">
              <w:rPr>
                <w:b/>
              </w:rPr>
              <w:t xml:space="preserve">Next meeting will be </w:t>
            </w:r>
            <w:r w:rsidRPr="0011125D">
              <w:rPr>
                <w:b/>
                <w:u w:val="single"/>
              </w:rPr>
              <w:t>Tuesday</w:t>
            </w:r>
            <w:r w:rsidR="00732384" w:rsidRPr="0011125D">
              <w:rPr>
                <w:b/>
                <w:u w:val="single"/>
              </w:rPr>
              <w:t xml:space="preserve"> 3</w:t>
            </w:r>
            <w:r w:rsidR="00732384" w:rsidRPr="0011125D">
              <w:rPr>
                <w:b/>
                <w:u w:val="single"/>
                <w:vertAlign w:val="superscript"/>
              </w:rPr>
              <w:t>rd</w:t>
            </w:r>
            <w:r w:rsidR="00732384" w:rsidRPr="0011125D">
              <w:rPr>
                <w:b/>
                <w:u w:val="single"/>
              </w:rPr>
              <w:t xml:space="preserve"> March</w:t>
            </w:r>
            <w:r w:rsidR="00732384" w:rsidRPr="0011125D">
              <w:rPr>
                <w:b/>
              </w:rPr>
              <w:t xml:space="preserve"> 12noon at the Brant Rd Surgery.</w:t>
            </w:r>
            <w:r w:rsidRPr="0011125D">
              <w:rPr>
                <w:b/>
              </w:rPr>
              <w:t xml:space="preserve"> </w:t>
            </w:r>
          </w:p>
          <w:p w14:paraId="47654701" w14:textId="77777777" w:rsidR="00732384" w:rsidRDefault="00732384" w:rsidP="00333614">
            <w:pPr>
              <w:jc w:val="both"/>
            </w:pPr>
          </w:p>
          <w:p w14:paraId="1361D313" w14:textId="77777777" w:rsidR="00987B2E" w:rsidRDefault="00987B2E" w:rsidP="00333614">
            <w:pPr>
              <w:jc w:val="both"/>
            </w:pPr>
          </w:p>
          <w:p w14:paraId="2AEB2DFC" w14:textId="77777777" w:rsidR="00987B2E" w:rsidRPr="00B871A8" w:rsidRDefault="00987B2E" w:rsidP="00333614">
            <w:pPr>
              <w:jc w:val="both"/>
            </w:pPr>
          </w:p>
        </w:tc>
        <w:tc>
          <w:tcPr>
            <w:tcW w:w="1202" w:type="dxa"/>
            <w:shd w:val="clear" w:color="auto" w:fill="auto"/>
          </w:tcPr>
          <w:p w14:paraId="1B4FEB39" w14:textId="77777777" w:rsidR="00550E7E" w:rsidRPr="00B726D4" w:rsidRDefault="00550E7E" w:rsidP="000F4FB3"/>
        </w:tc>
      </w:tr>
    </w:tbl>
    <w:p w14:paraId="646575E5" w14:textId="77777777" w:rsidR="00DC26FA" w:rsidRDefault="00DC26FA" w:rsidP="00DC26FA">
      <w:pPr>
        <w:tabs>
          <w:tab w:val="left" w:pos="4920"/>
        </w:tabs>
      </w:pPr>
    </w:p>
    <w:p w14:paraId="2368B553" w14:textId="77777777" w:rsidR="0076077C" w:rsidRPr="0076077C" w:rsidRDefault="0076077C" w:rsidP="0076077C"/>
    <w:p w14:paraId="0300F08C" w14:textId="77777777" w:rsidR="0076077C" w:rsidRPr="0076077C" w:rsidRDefault="0076077C" w:rsidP="0076077C"/>
    <w:tbl>
      <w:tblPr>
        <w:tblStyle w:val="TableGrid"/>
        <w:tblW w:w="9899" w:type="dxa"/>
        <w:tblInd w:w="-860" w:type="dxa"/>
        <w:tblLook w:val="04A0" w:firstRow="1" w:lastRow="0" w:firstColumn="1" w:lastColumn="0" w:noHBand="0" w:noVBand="1"/>
      </w:tblPr>
      <w:tblGrid>
        <w:gridCol w:w="1239"/>
        <w:gridCol w:w="844"/>
        <w:gridCol w:w="4869"/>
        <w:gridCol w:w="1536"/>
        <w:gridCol w:w="1411"/>
      </w:tblGrid>
      <w:tr w:rsidR="00D169C5" w14:paraId="2AB8B2C7" w14:textId="77777777" w:rsidTr="00D169C5">
        <w:tc>
          <w:tcPr>
            <w:tcW w:w="1252" w:type="dxa"/>
          </w:tcPr>
          <w:p w14:paraId="5618D199" w14:textId="77777777" w:rsidR="00D169C5" w:rsidRDefault="00D169C5" w:rsidP="0076077C">
            <w:pPr>
              <w:tabs>
                <w:tab w:val="left" w:pos="1740"/>
              </w:tabs>
            </w:pPr>
            <w:r>
              <w:t>Action point</w:t>
            </w:r>
          </w:p>
        </w:tc>
        <w:tc>
          <w:tcPr>
            <w:tcW w:w="850" w:type="dxa"/>
          </w:tcPr>
          <w:p w14:paraId="112DB0E8" w14:textId="77777777" w:rsidR="00D169C5" w:rsidRDefault="00D169C5" w:rsidP="0076077C">
            <w:pPr>
              <w:tabs>
                <w:tab w:val="left" w:pos="1740"/>
              </w:tabs>
            </w:pPr>
            <w:r>
              <w:t>Date</w:t>
            </w:r>
          </w:p>
        </w:tc>
        <w:tc>
          <w:tcPr>
            <w:tcW w:w="4962" w:type="dxa"/>
          </w:tcPr>
          <w:p w14:paraId="20E861FD" w14:textId="77777777" w:rsidR="00D169C5" w:rsidRDefault="00D169C5" w:rsidP="0076077C">
            <w:pPr>
              <w:tabs>
                <w:tab w:val="left" w:pos="1740"/>
              </w:tabs>
            </w:pPr>
            <w:r>
              <w:t>Action</w:t>
            </w:r>
          </w:p>
        </w:tc>
        <w:tc>
          <w:tcPr>
            <w:tcW w:w="1417" w:type="dxa"/>
          </w:tcPr>
          <w:p w14:paraId="0E03F91C" w14:textId="77777777" w:rsidR="00D169C5" w:rsidRDefault="00D169C5" w:rsidP="0076077C">
            <w:pPr>
              <w:tabs>
                <w:tab w:val="left" w:pos="1740"/>
              </w:tabs>
            </w:pPr>
            <w:r>
              <w:t>Action Manager</w:t>
            </w:r>
          </w:p>
        </w:tc>
        <w:tc>
          <w:tcPr>
            <w:tcW w:w="1418" w:type="dxa"/>
          </w:tcPr>
          <w:p w14:paraId="4978649D" w14:textId="77777777" w:rsidR="00D169C5" w:rsidRDefault="00D169C5" w:rsidP="0076077C">
            <w:pPr>
              <w:tabs>
                <w:tab w:val="left" w:pos="1740"/>
              </w:tabs>
            </w:pPr>
            <w:r>
              <w:t>Date completed</w:t>
            </w:r>
          </w:p>
        </w:tc>
      </w:tr>
      <w:tr w:rsidR="00D169C5" w14:paraId="70602617" w14:textId="77777777" w:rsidTr="00D169C5">
        <w:tc>
          <w:tcPr>
            <w:tcW w:w="1252" w:type="dxa"/>
          </w:tcPr>
          <w:p w14:paraId="0AAF4AAC" w14:textId="77777777" w:rsidR="00D169C5" w:rsidRDefault="00D169C5" w:rsidP="0076077C">
            <w:pPr>
              <w:tabs>
                <w:tab w:val="left" w:pos="1740"/>
              </w:tabs>
            </w:pPr>
            <w:r>
              <w:t>1</w:t>
            </w:r>
          </w:p>
        </w:tc>
        <w:tc>
          <w:tcPr>
            <w:tcW w:w="850" w:type="dxa"/>
          </w:tcPr>
          <w:p w14:paraId="01D05BD0" w14:textId="77777777" w:rsidR="00D169C5" w:rsidRDefault="00D169C5" w:rsidP="0076077C">
            <w:pPr>
              <w:tabs>
                <w:tab w:val="left" w:pos="1740"/>
              </w:tabs>
            </w:pPr>
          </w:p>
        </w:tc>
        <w:tc>
          <w:tcPr>
            <w:tcW w:w="4962" w:type="dxa"/>
          </w:tcPr>
          <w:p w14:paraId="315EFE4D" w14:textId="77777777" w:rsidR="00D169C5" w:rsidRDefault="00D169C5" w:rsidP="0076077C">
            <w:pPr>
              <w:tabs>
                <w:tab w:val="left" w:pos="1740"/>
              </w:tabs>
            </w:pPr>
            <w:r>
              <w:t>Chair to contact new conservative MP regarding Event and costs of processing medical records for insurance companies/solicitors</w:t>
            </w:r>
          </w:p>
        </w:tc>
        <w:tc>
          <w:tcPr>
            <w:tcW w:w="1417" w:type="dxa"/>
          </w:tcPr>
          <w:p w14:paraId="244E8B3F" w14:textId="77777777" w:rsidR="00D169C5" w:rsidRDefault="00D169C5" w:rsidP="0076077C">
            <w:pPr>
              <w:tabs>
                <w:tab w:val="left" w:pos="1740"/>
              </w:tabs>
            </w:pPr>
            <w:r>
              <w:t>Chair</w:t>
            </w:r>
          </w:p>
        </w:tc>
        <w:tc>
          <w:tcPr>
            <w:tcW w:w="1418" w:type="dxa"/>
          </w:tcPr>
          <w:p w14:paraId="7440AE00" w14:textId="77777777" w:rsidR="00D169C5" w:rsidRDefault="00D169C5" w:rsidP="0076077C">
            <w:pPr>
              <w:tabs>
                <w:tab w:val="left" w:pos="1740"/>
              </w:tabs>
            </w:pPr>
          </w:p>
        </w:tc>
      </w:tr>
      <w:tr w:rsidR="00D169C5" w14:paraId="6F06DD43" w14:textId="77777777" w:rsidTr="00D169C5">
        <w:tc>
          <w:tcPr>
            <w:tcW w:w="1252" w:type="dxa"/>
          </w:tcPr>
          <w:p w14:paraId="33A2365E" w14:textId="77777777" w:rsidR="00D169C5" w:rsidRDefault="00D169C5" w:rsidP="0076077C">
            <w:pPr>
              <w:tabs>
                <w:tab w:val="left" w:pos="1740"/>
              </w:tabs>
            </w:pPr>
            <w:r>
              <w:t>2</w:t>
            </w:r>
          </w:p>
        </w:tc>
        <w:tc>
          <w:tcPr>
            <w:tcW w:w="850" w:type="dxa"/>
          </w:tcPr>
          <w:p w14:paraId="710C9148" w14:textId="77777777" w:rsidR="00D169C5" w:rsidRDefault="00D169C5" w:rsidP="0076077C">
            <w:pPr>
              <w:tabs>
                <w:tab w:val="left" w:pos="1740"/>
              </w:tabs>
            </w:pPr>
          </w:p>
        </w:tc>
        <w:tc>
          <w:tcPr>
            <w:tcW w:w="4962" w:type="dxa"/>
          </w:tcPr>
          <w:p w14:paraId="0A2E6EE5" w14:textId="77777777" w:rsidR="00D169C5" w:rsidRDefault="00D169C5" w:rsidP="0076077C">
            <w:pPr>
              <w:tabs>
                <w:tab w:val="left" w:pos="1740"/>
              </w:tabs>
            </w:pPr>
            <w:r>
              <w:t>Sec to inform Helen S of upcoming meetings</w:t>
            </w:r>
          </w:p>
        </w:tc>
        <w:tc>
          <w:tcPr>
            <w:tcW w:w="1417" w:type="dxa"/>
          </w:tcPr>
          <w:p w14:paraId="326104DC" w14:textId="77777777" w:rsidR="00D169C5" w:rsidRDefault="00D169C5" w:rsidP="0076077C">
            <w:pPr>
              <w:tabs>
                <w:tab w:val="left" w:pos="1740"/>
              </w:tabs>
            </w:pPr>
            <w:r>
              <w:t>Sec</w:t>
            </w:r>
          </w:p>
        </w:tc>
        <w:tc>
          <w:tcPr>
            <w:tcW w:w="1418" w:type="dxa"/>
          </w:tcPr>
          <w:p w14:paraId="4F043234" w14:textId="77777777" w:rsidR="00D169C5" w:rsidRDefault="00D169C5" w:rsidP="0076077C">
            <w:pPr>
              <w:tabs>
                <w:tab w:val="left" w:pos="1740"/>
              </w:tabs>
            </w:pPr>
          </w:p>
        </w:tc>
      </w:tr>
      <w:tr w:rsidR="00987B2E" w14:paraId="2DEB6070" w14:textId="77777777" w:rsidTr="00D169C5">
        <w:tc>
          <w:tcPr>
            <w:tcW w:w="1252" w:type="dxa"/>
          </w:tcPr>
          <w:p w14:paraId="75635483" w14:textId="77777777" w:rsidR="00987B2E" w:rsidRDefault="00987B2E" w:rsidP="0076077C">
            <w:pPr>
              <w:tabs>
                <w:tab w:val="left" w:pos="1740"/>
              </w:tabs>
            </w:pPr>
            <w:r>
              <w:t>3</w:t>
            </w:r>
          </w:p>
        </w:tc>
        <w:tc>
          <w:tcPr>
            <w:tcW w:w="850" w:type="dxa"/>
          </w:tcPr>
          <w:p w14:paraId="7EAE2B7C" w14:textId="77777777" w:rsidR="00987B2E" w:rsidRDefault="00987B2E" w:rsidP="0076077C">
            <w:pPr>
              <w:tabs>
                <w:tab w:val="left" w:pos="1740"/>
              </w:tabs>
            </w:pPr>
          </w:p>
        </w:tc>
        <w:tc>
          <w:tcPr>
            <w:tcW w:w="4962" w:type="dxa"/>
          </w:tcPr>
          <w:p w14:paraId="7AC724A9" w14:textId="77777777" w:rsidR="00987B2E" w:rsidRDefault="00987B2E" w:rsidP="0076077C">
            <w:pPr>
              <w:tabs>
                <w:tab w:val="left" w:pos="1740"/>
              </w:tabs>
            </w:pPr>
            <w:r>
              <w:t>AGM planning</w:t>
            </w:r>
          </w:p>
        </w:tc>
        <w:tc>
          <w:tcPr>
            <w:tcW w:w="1417" w:type="dxa"/>
          </w:tcPr>
          <w:p w14:paraId="44D667E6" w14:textId="77777777" w:rsidR="00987B2E" w:rsidRDefault="00987B2E" w:rsidP="00987B2E">
            <w:pPr>
              <w:tabs>
                <w:tab w:val="left" w:pos="1740"/>
              </w:tabs>
            </w:pPr>
            <w:r>
              <w:t>Chair/Sec/All</w:t>
            </w:r>
          </w:p>
        </w:tc>
        <w:tc>
          <w:tcPr>
            <w:tcW w:w="1418" w:type="dxa"/>
          </w:tcPr>
          <w:p w14:paraId="705CA9CF" w14:textId="77777777" w:rsidR="00987B2E" w:rsidRDefault="00987B2E" w:rsidP="0076077C">
            <w:pPr>
              <w:tabs>
                <w:tab w:val="left" w:pos="1740"/>
              </w:tabs>
            </w:pPr>
          </w:p>
        </w:tc>
      </w:tr>
      <w:tr w:rsidR="00987B2E" w14:paraId="68CBCD92" w14:textId="77777777" w:rsidTr="00D169C5">
        <w:tc>
          <w:tcPr>
            <w:tcW w:w="1252" w:type="dxa"/>
          </w:tcPr>
          <w:p w14:paraId="39DF7471" w14:textId="77777777" w:rsidR="00987B2E" w:rsidRDefault="00987B2E" w:rsidP="0076077C">
            <w:pPr>
              <w:tabs>
                <w:tab w:val="left" w:pos="1740"/>
              </w:tabs>
            </w:pPr>
            <w:r>
              <w:t>4</w:t>
            </w:r>
          </w:p>
        </w:tc>
        <w:tc>
          <w:tcPr>
            <w:tcW w:w="850" w:type="dxa"/>
          </w:tcPr>
          <w:p w14:paraId="4C82DF07" w14:textId="77777777" w:rsidR="00987B2E" w:rsidRDefault="00987B2E" w:rsidP="0076077C">
            <w:pPr>
              <w:tabs>
                <w:tab w:val="left" w:pos="1740"/>
              </w:tabs>
            </w:pPr>
          </w:p>
        </w:tc>
        <w:tc>
          <w:tcPr>
            <w:tcW w:w="4962" w:type="dxa"/>
          </w:tcPr>
          <w:p w14:paraId="53B2F06D" w14:textId="77777777" w:rsidR="00987B2E" w:rsidRDefault="00987B2E" w:rsidP="0076077C">
            <w:pPr>
              <w:tabs>
                <w:tab w:val="left" w:pos="1740"/>
              </w:tabs>
            </w:pPr>
            <w:r>
              <w:t>Health Event planning</w:t>
            </w:r>
          </w:p>
        </w:tc>
        <w:tc>
          <w:tcPr>
            <w:tcW w:w="1417" w:type="dxa"/>
          </w:tcPr>
          <w:p w14:paraId="12BE5A1F" w14:textId="77777777" w:rsidR="00987B2E" w:rsidRDefault="00987B2E" w:rsidP="0076077C">
            <w:pPr>
              <w:tabs>
                <w:tab w:val="left" w:pos="1740"/>
              </w:tabs>
            </w:pPr>
            <w:r>
              <w:t>All</w:t>
            </w:r>
          </w:p>
        </w:tc>
        <w:tc>
          <w:tcPr>
            <w:tcW w:w="1418" w:type="dxa"/>
          </w:tcPr>
          <w:p w14:paraId="2B94068B" w14:textId="77777777" w:rsidR="00987B2E" w:rsidRDefault="00987B2E" w:rsidP="0076077C">
            <w:pPr>
              <w:tabs>
                <w:tab w:val="left" w:pos="1740"/>
              </w:tabs>
            </w:pPr>
          </w:p>
        </w:tc>
      </w:tr>
      <w:tr w:rsidR="00B52EE7" w14:paraId="54778E37" w14:textId="77777777" w:rsidTr="00D169C5">
        <w:tc>
          <w:tcPr>
            <w:tcW w:w="1252" w:type="dxa"/>
          </w:tcPr>
          <w:p w14:paraId="6D9A5A64" w14:textId="77777777" w:rsidR="00B52EE7" w:rsidRDefault="00B52EE7" w:rsidP="0076077C">
            <w:pPr>
              <w:tabs>
                <w:tab w:val="left" w:pos="1740"/>
              </w:tabs>
            </w:pPr>
            <w:r>
              <w:t>5</w:t>
            </w:r>
          </w:p>
        </w:tc>
        <w:tc>
          <w:tcPr>
            <w:tcW w:w="850" w:type="dxa"/>
          </w:tcPr>
          <w:p w14:paraId="558A8DF0" w14:textId="77777777" w:rsidR="00B52EE7" w:rsidRDefault="00B52EE7" w:rsidP="0076077C">
            <w:pPr>
              <w:tabs>
                <w:tab w:val="left" w:pos="1740"/>
              </w:tabs>
            </w:pPr>
          </w:p>
        </w:tc>
        <w:tc>
          <w:tcPr>
            <w:tcW w:w="4962" w:type="dxa"/>
          </w:tcPr>
          <w:p w14:paraId="3F740156" w14:textId="77777777" w:rsidR="00B52EE7" w:rsidRDefault="00B52EE7" w:rsidP="0076077C">
            <w:pPr>
              <w:tabs>
                <w:tab w:val="left" w:pos="1740"/>
              </w:tabs>
            </w:pPr>
            <w:r>
              <w:t>PPG awareness event – coffee morning</w:t>
            </w:r>
          </w:p>
        </w:tc>
        <w:tc>
          <w:tcPr>
            <w:tcW w:w="1417" w:type="dxa"/>
          </w:tcPr>
          <w:p w14:paraId="60640F37" w14:textId="77777777" w:rsidR="00B52EE7" w:rsidRDefault="00B52EE7" w:rsidP="0076077C">
            <w:pPr>
              <w:tabs>
                <w:tab w:val="left" w:pos="1740"/>
              </w:tabs>
            </w:pPr>
            <w:r>
              <w:t>All</w:t>
            </w:r>
          </w:p>
        </w:tc>
        <w:tc>
          <w:tcPr>
            <w:tcW w:w="1418" w:type="dxa"/>
          </w:tcPr>
          <w:p w14:paraId="79A89C0D" w14:textId="77777777" w:rsidR="00B52EE7" w:rsidRDefault="00B52EE7" w:rsidP="0076077C">
            <w:pPr>
              <w:tabs>
                <w:tab w:val="left" w:pos="1740"/>
              </w:tabs>
            </w:pPr>
          </w:p>
        </w:tc>
      </w:tr>
    </w:tbl>
    <w:p w14:paraId="0997B89D" w14:textId="77777777" w:rsidR="002815A5" w:rsidRPr="0076077C" w:rsidRDefault="002815A5" w:rsidP="0076077C">
      <w:pPr>
        <w:tabs>
          <w:tab w:val="left" w:pos="1740"/>
        </w:tabs>
      </w:pPr>
    </w:p>
    <w:sectPr w:rsidR="002815A5" w:rsidRPr="0076077C" w:rsidSect="005971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BB05" w14:textId="77777777" w:rsidR="00AF6071" w:rsidRDefault="00AF6071" w:rsidP="008D532D">
      <w:r>
        <w:separator/>
      </w:r>
    </w:p>
  </w:endnote>
  <w:endnote w:type="continuationSeparator" w:id="0">
    <w:p w14:paraId="241CEC74" w14:textId="77777777" w:rsidR="00AF6071" w:rsidRDefault="00AF6071" w:rsidP="008D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1057" w14:textId="77777777" w:rsidR="00AF6071" w:rsidRDefault="00AF6071" w:rsidP="008D532D">
      <w:r>
        <w:separator/>
      </w:r>
    </w:p>
  </w:footnote>
  <w:footnote w:type="continuationSeparator" w:id="0">
    <w:p w14:paraId="7CF2CDE6" w14:textId="77777777" w:rsidR="00AF6071" w:rsidRDefault="00AF6071" w:rsidP="008D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9C5"/>
    <w:multiLevelType w:val="hybridMultilevel"/>
    <w:tmpl w:val="6756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F0D3E"/>
    <w:multiLevelType w:val="hybridMultilevel"/>
    <w:tmpl w:val="6F5C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40DD8"/>
    <w:multiLevelType w:val="hybridMultilevel"/>
    <w:tmpl w:val="B820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3562B"/>
    <w:multiLevelType w:val="hybridMultilevel"/>
    <w:tmpl w:val="DA02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13A9D"/>
    <w:multiLevelType w:val="hybridMultilevel"/>
    <w:tmpl w:val="EAA6A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E9549D"/>
    <w:multiLevelType w:val="hybridMultilevel"/>
    <w:tmpl w:val="946C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02810"/>
    <w:multiLevelType w:val="hybridMultilevel"/>
    <w:tmpl w:val="3BC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2102E"/>
    <w:multiLevelType w:val="hybridMultilevel"/>
    <w:tmpl w:val="5CEEB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F0865"/>
    <w:multiLevelType w:val="hybridMultilevel"/>
    <w:tmpl w:val="9AE8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D3722"/>
    <w:multiLevelType w:val="hybridMultilevel"/>
    <w:tmpl w:val="C278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A06BC"/>
    <w:multiLevelType w:val="hybridMultilevel"/>
    <w:tmpl w:val="8520B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B7245"/>
    <w:multiLevelType w:val="hybridMultilevel"/>
    <w:tmpl w:val="2864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C095F"/>
    <w:multiLevelType w:val="hybridMultilevel"/>
    <w:tmpl w:val="D0107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872D8"/>
    <w:multiLevelType w:val="hybridMultilevel"/>
    <w:tmpl w:val="2156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46D4B"/>
    <w:multiLevelType w:val="hybridMultilevel"/>
    <w:tmpl w:val="6F268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ED93B4C"/>
    <w:multiLevelType w:val="hybridMultilevel"/>
    <w:tmpl w:val="4406F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CE7055"/>
    <w:multiLevelType w:val="hybridMultilevel"/>
    <w:tmpl w:val="97006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E706F"/>
    <w:multiLevelType w:val="hybridMultilevel"/>
    <w:tmpl w:val="3AEE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4797A"/>
    <w:multiLevelType w:val="hybridMultilevel"/>
    <w:tmpl w:val="265CDA1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9" w15:restartNumberingAfterBreak="0">
    <w:nsid w:val="4A850B59"/>
    <w:multiLevelType w:val="hybridMultilevel"/>
    <w:tmpl w:val="FA761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ED23A0"/>
    <w:multiLevelType w:val="hybridMultilevel"/>
    <w:tmpl w:val="CB2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D0FE0"/>
    <w:multiLevelType w:val="hybridMultilevel"/>
    <w:tmpl w:val="0430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C0CFF"/>
    <w:multiLevelType w:val="hybridMultilevel"/>
    <w:tmpl w:val="AB5C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A6096"/>
    <w:multiLevelType w:val="hybridMultilevel"/>
    <w:tmpl w:val="25B4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221E8"/>
    <w:multiLevelType w:val="hybridMultilevel"/>
    <w:tmpl w:val="EBFE365C"/>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5" w15:restartNumberingAfterBreak="0">
    <w:nsid w:val="70AD76E0"/>
    <w:multiLevelType w:val="hybridMultilevel"/>
    <w:tmpl w:val="C9EA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D218C"/>
    <w:multiLevelType w:val="hybridMultilevel"/>
    <w:tmpl w:val="4178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A59DC"/>
    <w:multiLevelType w:val="hybridMultilevel"/>
    <w:tmpl w:val="3590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E2048D"/>
    <w:multiLevelType w:val="hybridMultilevel"/>
    <w:tmpl w:val="97C6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B54D1"/>
    <w:multiLevelType w:val="hybridMultilevel"/>
    <w:tmpl w:val="3B6C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0690B"/>
    <w:multiLevelType w:val="hybridMultilevel"/>
    <w:tmpl w:val="4C1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131558">
    <w:abstractNumId w:val="2"/>
  </w:num>
  <w:num w:numId="2" w16cid:durableId="1797793378">
    <w:abstractNumId w:val="10"/>
  </w:num>
  <w:num w:numId="3" w16cid:durableId="895968971">
    <w:abstractNumId w:val="7"/>
  </w:num>
  <w:num w:numId="4" w16cid:durableId="153880921">
    <w:abstractNumId w:val="26"/>
  </w:num>
  <w:num w:numId="5" w16cid:durableId="1258100624">
    <w:abstractNumId w:val="6"/>
  </w:num>
  <w:num w:numId="6" w16cid:durableId="238370276">
    <w:abstractNumId w:val="0"/>
  </w:num>
  <w:num w:numId="7" w16cid:durableId="1208760260">
    <w:abstractNumId w:val="5"/>
  </w:num>
  <w:num w:numId="8" w16cid:durableId="410272489">
    <w:abstractNumId w:val="19"/>
  </w:num>
  <w:num w:numId="9" w16cid:durableId="1546479258">
    <w:abstractNumId w:val="15"/>
  </w:num>
  <w:num w:numId="10" w16cid:durableId="397167163">
    <w:abstractNumId w:val="11"/>
  </w:num>
  <w:num w:numId="11" w16cid:durableId="64691804">
    <w:abstractNumId w:val="8"/>
  </w:num>
  <w:num w:numId="12" w16cid:durableId="1997806547">
    <w:abstractNumId w:val="29"/>
  </w:num>
  <w:num w:numId="13" w16cid:durableId="486823704">
    <w:abstractNumId w:val="21"/>
  </w:num>
  <w:num w:numId="14" w16cid:durableId="84038357">
    <w:abstractNumId w:val="17"/>
  </w:num>
  <w:num w:numId="15" w16cid:durableId="715086316">
    <w:abstractNumId w:val="28"/>
  </w:num>
  <w:num w:numId="16" w16cid:durableId="2102218194">
    <w:abstractNumId w:val="27"/>
  </w:num>
  <w:num w:numId="17" w16cid:durableId="259486627">
    <w:abstractNumId w:val="9"/>
  </w:num>
  <w:num w:numId="18" w16cid:durableId="600988961">
    <w:abstractNumId w:val="20"/>
  </w:num>
  <w:num w:numId="19" w16cid:durableId="862672975">
    <w:abstractNumId w:val="30"/>
  </w:num>
  <w:num w:numId="20" w16cid:durableId="934675400">
    <w:abstractNumId w:val="23"/>
  </w:num>
  <w:num w:numId="21" w16cid:durableId="1578244193">
    <w:abstractNumId w:val="18"/>
  </w:num>
  <w:num w:numId="22" w16cid:durableId="1497182890">
    <w:abstractNumId w:val="13"/>
  </w:num>
  <w:num w:numId="23" w16cid:durableId="2031834570">
    <w:abstractNumId w:val="22"/>
  </w:num>
  <w:num w:numId="24" w16cid:durableId="178156802">
    <w:abstractNumId w:val="25"/>
  </w:num>
  <w:num w:numId="25" w16cid:durableId="702753930">
    <w:abstractNumId w:val="24"/>
  </w:num>
  <w:num w:numId="26" w16cid:durableId="735736799">
    <w:abstractNumId w:val="16"/>
  </w:num>
  <w:num w:numId="27" w16cid:durableId="1713111507">
    <w:abstractNumId w:val="1"/>
  </w:num>
  <w:num w:numId="28" w16cid:durableId="115103335">
    <w:abstractNumId w:val="3"/>
  </w:num>
  <w:num w:numId="29" w16cid:durableId="152724048">
    <w:abstractNumId w:val="12"/>
  </w:num>
  <w:num w:numId="30" w16cid:durableId="1147237906">
    <w:abstractNumId w:val="14"/>
  </w:num>
  <w:num w:numId="31" w16cid:durableId="885679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B3"/>
    <w:rsid w:val="0000155F"/>
    <w:rsid w:val="0000315A"/>
    <w:rsid w:val="00022475"/>
    <w:rsid w:val="000362F3"/>
    <w:rsid w:val="000423FB"/>
    <w:rsid w:val="000523CE"/>
    <w:rsid w:val="000605D1"/>
    <w:rsid w:val="00062300"/>
    <w:rsid w:val="000634A3"/>
    <w:rsid w:val="0007582E"/>
    <w:rsid w:val="00095ECF"/>
    <w:rsid w:val="000B54C0"/>
    <w:rsid w:val="000C05DD"/>
    <w:rsid w:val="000C3834"/>
    <w:rsid w:val="000C4549"/>
    <w:rsid w:val="000D2037"/>
    <w:rsid w:val="000D2417"/>
    <w:rsid w:val="000F233F"/>
    <w:rsid w:val="000F3E57"/>
    <w:rsid w:val="000F4FB3"/>
    <w:rsid w:val="00105A92"/>
    <w:rsid w:val="001075DE"/>
    <w:rsid w:val="0011125D"/>
    <w:rsid w:val="00111C68"/>
    <w:rsid w:val="00114421"/>
    <w:rsid w:val="00117047"/>
    <w:rsid w:val="00150A57"/>
    <w:rsid w:val="00152FA0"/>
    <w:rsid w:val="00153445"/>
    <w:rsid w:val="001618B9"/>
    <w:rsid w:val="0016323E"/>
    <w:rsid w:val="00164612"/>
    <w:rsid w:val="001707DB"/>
    <w:rsid w:val="001723D6"/>
    <w:rsid w:val="001867DC"/>
    <w:rsid w:val="00192163"/>
    <w:rsid w:val="001934A2"/>
    <w:rsid w:val="001A389E"/>
    <w:rsid w:val="001A6104"/>
    <w:rsid w:val="001B3AE0"/>
    <w:rsid w:val="001D108F"/>
    <w:rsid w:val="001D5884"/>
    <w:rsid w:val="001E1610"/>
    <w:rsid w:val="001E24F6"/>
    <w:rsid w:val="00207237"/>
    <w:rsid w:val="00216866"/>
    <w:rsid w:val="00221A8C"/>
    <w:rsid w:val="00222A93"/>
    <w:rsid w:val="00226402"/>
    <w:rsid w:val="00226D0B"/>
    <w:rsid w:val="00230953"/>
    <w:rsid w:val="0023429E"/>
    <w:rsid w:val="00234DE7"/>
    <w:rsid w:val="00240E78"/>
    <w:rsid w:val="00247300"/>
    <w:rsid w:val="0025606A"/>
    <w:rsid w:val="002623D2"/>
    <w:rsid w:val="00263114"/>
    <w:rsid w:val="0026740B"/>
    <w:rsid w:val="002739E9"/>
    <w:rsid w:val="002815A5"/>
    <w:rsid w:val="00282788"/>
    <w:rsid w:val="00283004"/>
    <w:rsid w:val="002856AD"/>
    <w:rsid w:val="0029040F"/>
    <w:rsid w:val="00297D7C"/>
    <w:rsid w:val="002B0953"/>
    <w:rsid w:val="002B56FA"/>
    <w:rsid w:val="002D397B"/>
    <w:rsid w:val="002D3BA5"/>
    <w:rsid w:val="002D4034"/>
    <w:rsid w:val="002D5855"/>
    <w:rsid w:val="002D65B3"/>
    <w:rsid w:val="002E072D"/>
    <w:rsid w:val="002E7F26"/>
    <w:rsid w:val="003003AF"/>
    <w:rsid w:val="0030142B"/>
    <w:rsid w:val="00303659"/>
    <w:rsid w:val="00303DD6"/>
    <w:rsid w:val="0031162A"/>
    <w:rsid w:val="0031435D"/>
    <w:rsid w:val="003154AE"/>
    <w:rsid w:val="0032091F"/>
    <w:rsid w:val="00321FD7"/>
    <w:rsid w:val="003265A2"/>
    <w:rsid w:val="00326E4C"/>
    <w:rsid w:val="00333614"/>
    <w:rsid w:val="00333C30"/>
    <w:rsid w:val="00337020"/>
    <w:rsid w:val="00340BB7"/>
    <w:rsid w:val="003718A0"/>
    <w:rsid w:val="003A2F7C"/>
    <w:rsid w:val="003A4522"/>
    <w:rsid w:val="003B1C20"/>
    <w:rsid w:val="003C46AA"/>
    <w:rsid w:val="003C71BB"/>
    <w:rsid w:val="003D4F21"/>
    <w:rsid w:val="003E0ABF"/>
    <w:rsid w:val="003E19C5"/>
    <w:rsid w:val="003F6FA3"/>
    <w:rsid w:val="003F795F"/>
    <w:rsid w:val="0040037D"/>
    <w:rsid w:val="00402614"/>
    <w:rsid w:val="00424632"/>
    <w:rsid w:val="0043150A"/>
    <w:rsid w:val="00434983"/>
    <w:rsid w:val="004561D4"/>
    <w:rsid w:val="00460144"/>
    <w:rsid w:val="004630EC"/>
    <w:rsid w:val="00466F38"/>
    <w:rsid w:val="00470509"/>
    <w:rsid w:val="004750F9"/>
    <w:rsid w:val="00477EDE"/>
    <w:rsid w:val="004B1DE6"/>
    <w:rsid w:val="004B4C28"/>
    <w:rsid w:val="004C0DBA"/>
    <w:rsid w:val="004D4734"/>
    <w:rsid w:val="004D70DF"/>
    <w:rsid w:val="004F1F85"/>
    <w:rsid w:val="004F3808"/>
    <w:rsid w:val="005036C5"/>
    <w:rsid w:val="00506871"/>
    <w:rsid w:val="00516BCE"/>
    <w:rsid w:val="005173E2"/>
    <w:rsid w:val="00520A2A"/>
    <w:rsid w:val="0052357B"/>
    <w:rsid w:val="005404D1"/>
    <w:rsid w:val="005433EA"/>
    <w:rsid w:val="00544A9A"/>
    <w:rsid w:val="005505B9"/>
    <w:rsid w:val="00550E7E"/>
    <w:rsid w:val="00555C06"/>
    <w:rsid w:val="00555D90"/>
    <w:rsid w:val="00562C8B"/>
    <w:rsid w:val="00574936"/>
    <w:rsid w:val="005763AC"/>
    <w:rsid w:val="005777AB"/>
    <w:rsid w:val="0058179B"/>
    <w:rsid w:val="00582CD9"/>
    <w:rsid w:val="00584D04"/>
    <w:rsid w:val="00586CCB"/>
    <w:rsid w:val="00594ECB"/>
    <w:rsid w:val="0059715B"/>
    <w:rsid w:val="0059717D"/>
    <w:rsid w:val="00597EAE"/>
    <w:rsid w:val="005A55E8"/>
    <w:rsid w:val="005A611A"/>
    <w:rsid w:val="005B17C4"/>
    <w:rsid w:val="005B51DB"/>
    <w:rsid w:val="005E3D6B"/>
    <w:rsid w:val="005F40DC"/>
    <w:rsid w:val="0060217D"/>
    <w:rsid w:val="006028C1"/>
    <w:rsid w:val="006034BE"/>
    <w:rsid w:val="00604670"/>
    <w:rsid w:val="00606BDC"/>
    <w:rsid w:val="00610D1D"/>
    <w:rsid w:val="006122B1"/>
    <w:rsid w:val="00612861"/>
    <w:rsid w:val="00616AD9"/>
    <w:rsid w:val="00627696"/>
    <w:rsid w:val="00645905"/>
    <w:rsid w:val="00646CEB"/>
    <w:rsid w:val="006501A8"/>
    <w:rsid w:val="00653EC1"/>
    <w:rsid w:val="00655F24"/>
    <w:rsid w:val="0066094A"/>
    <w:rsid w:val="00661F48"/>
    <w:rsid w:val="006866C0"/>
    <w:rsid w:val="00691018"/>
    <w:rsid w:val="00694413"/>
    <w:rsid w:val="006A1439"/>
    <w:rsid w:val="006A56EE"/>
    <w:rsid w:val="006B2DDA"/>
    <w:rsid w:val="006B3EAE"/>
    <w:rsid w:val="006B6872"/>
    <w:rsid w:val="006C4A98"/>
    <w:rsid w:val="006C4E69"/>
    <w:rsid w:val="006C789E"/>
    <w:rsid w:val="006D00F7"/>
    <w:rsid w:val="006F0D0D"/>
    <w:rsid w:val="006F3E74"/>
    <w:rsid w:val="00701323"/>
    <w:rsid w:val="00725A81"/>
    <w:rsid w:val="00732384"/>
    <w:rsid w:val="00735F3F"/>
    <w:rsid w:val="00750B5E"/>
    <w:rsid w:val="0076077C"/>
    <w:rsid w:val="007650E2"/>
    <w:rsid w:val="00767BA9"/>
    <w:rsid w:val="00772018"/>
    <w:rsid w:val="00774288"/>
    <w:rsid w:val="00777072"/>
    <w:rsid w:val="0078329B"/>
    <w:rsid w:val="00792810"/>
    <w:rsid w:val="00795779"/>
    <w:rsid w:val="007A2B6B"/>
    <w:rsid w:val="007A3144"/>
    <w:rsid w:val="007A3251"/>
    <w:rsid w:val="007B2959"/>
    <w:rsid w:val="007B33BB"/>
    <w:rsid w:val="007B4B67"/>
    <w:rsid w:val="007C3428"/>
    <w:rsid w:val="007C661B"/>
    <w:rsid w:val="007D58E2"/>
    <w:rsid w:val="007D70EF"/>
    <w:rsid w:val="007E2D49"/>
    <w:rsid w:val="007E7218"/>
    <w:rsid w:val="00803C59"/>
    <w:rsid w:val="0081658C"/>
    <w:rsid w:val="008206C2"/>
    <w:rsid w:val="008229B3"/>
    <w:rsid w:val="0083534F"/>
    <w:rsid w:val="00847D0F"/>
    <w:rsid w:val="00863E7D"/>
    <w:rsid w:val="00864D77"/>
    <w:rsid w:val="008750D6"/>
    <w:rsid w:val="00875D6C"/>
    <w:rsid w:val="00880F2F"/>
    <w:rsid w:val="00881473"/>
    <w:rsid w:val="00885C17"/>
    <w:rsid w:val="00887BF1"/>
    <w:rsid w:val="00891C86"/>
    <w:rsid w:val="0089241E"/>
    <w:rsid w:val="00897957"/>
    <w:rsid w:val="008A2510"/>
    <w:rsid w:val="008A4464"/>
    <w:rsid w:val="008B47FB"/>
    <w:rsid w:val="008C0004"/>
    <w:rsid w:val="008D0160"/>
    <w:rsid w:val="008D532D"/>
    <w:rsid w:val="008D70D4"/>
    <w:rsid w:val="008E0EF0"/>
    <w:rsid w:val="008F0D88"/>
    <w:rsid w:val="00902423"/>
    <w:rsid w:val="0090628F"/>
    <w:rsid w:val="00915038"/>
    <w:rsid w:val="00916937"/>
    <w:rsid w:val="00920B8D"/>
    <w:rsid w:val="00941D42"/>
    <w:rsid w:val="0094613C"/>
    <w:rsid w:val="009509CE"/>
    <w:rsid w:val="0095167A"/>
    <w:rsid w:val="009530AA"/>
    <w:rsid w:val="00956147"/>
    <w:rsid w:val="00961587"/>
    <w:rsid w:val="00963AF9"/>
    <w:rsid w:val="009704B6"/>
    <w:rsid w:val="00976754"/>
    <w:rsid w:val="009845EE"/>
    <w:rsid w:val="00987318"/>
    <w:rsid w:val="00987B2E"/>
    <w:rsid w:val="00990923"/>
    <w:rsid w:val="00994B83"/>
    <w:rsid w:val="009A28C8"/>
    <w:rsid w:val="009A5F1B"/>
    <w:rsid w:val="009B08F9"/>
    <w:rsid w:val="009B7754"/>
    <w:rsid w:val="009C78FA"/>
    <w:rsid w:val="009D03A3"/>
    <w:rsid w:val="009D60DD"/>
    <w:rsid w:val="009E67D2"/>
    <w:rsid w:val="009F4F12"/>
    <w:rsid w:val="009F7CEF"/>
    <w:rsid w:val="00A07C64"/>
    <w:rsid w:val="00A11CC4"/>
    <w:rsid w:val="00A11FB1"/>
    <w:rsid w:val="00A14D1E"/>
    <w:rsid w:val="00A150AB"/>
    <w:rsid w:val="00A20776"/>
    <w:rsid w:val="00A23DFA"/>
    <w:rsid w:val="00A27762"/>
    <w:rsid w:val="00A37A6A"/>
    <w:rsid w:val="00A40D36"/>
    <w:rsid w:val="00A46CE4"/>
    <w:rsid w:val="00A4712D"/>
    <w:rsid w:val="00A479AD"/>
    <w:rsid w:val="00A52D13"/>
    <w:rsid w:val="00A534B2"/>
    <w:rsid w:val="00A56A1E"/>
    <w:rsid w:val="00A625F0"/>
    <w:rsid w:val="00A72951"/>
    <w:rsid w:val="00A75B99"/>
    <w:rsid w:val="00A81FFF"/>
    <w:rsid w:val="00AA4D0F"/>
    <w:rsid w:val="00AA68AC"/>
    <w:rsid w:val="00AB26B7"/>
    <w:rsid w:val="00AB682E"/>
    <w:rsid w:val="00AC0386"/>
    <w:rsid w:val="00AC3845"/>
    <w:rsid w:val="00AD1778"/>
    <w:rsid w:val="00AD5305"/>
    <w:rsid w:val="00AD56DC"/>
    <w:rsid w:val="00AD67C2"/>
    <w:rsid w:val="00AF13CE"/>
    <w:rsid w:val="00AF419C"/>
    <w:rsid w:val="00AF6071"/>
    <w:rsid w:val="00B00CA4"/>
    <w:rsid w:val="00B06A33"/>
    <w:rsid w:val="00B109F3"/>
    <w:rsid w:val="00B2282D"/>
    <w:rsid w:val="00B4650A"/>
    <w:rsid w:val="00B510A5"/>
    <w:rsid w:val="00B52EE7"/>
    <w:rsid w:val="00B55C93"/>
    <w:rsid w:val="00B63D65"/>
    <w:rsid w:val="00B70D9D"/>
    <w:rsid w:val="00B726D4"/>
    <w:rsid w:val="00B7305C"/>
    <w:rsid w:val="00B76AA0"/>
    <w:rsid w:val="00B84B9F"/>
    <w:rsid w:val="00B871A8"/>
    <w:rsid w:val="00B9104B"/>
    <w:rsid w:val="00B91D02"/>
    <w:rsid w:val="00B92D0F"/>
    <w:rsid w:val="00BA656D"/>
    <w:rsid w:val="00BA7164"/>
    <w:rsid w:val="00BD16BE"/>
    <w:rsid w:val="00BD3610"/>
    <w:rsid w:val="00BD6982"/>
    <w:rsid w:val="00BE050D"/>
    <w:rsid w:val="00BE24DF"/>
    <w:rsid w:val="00BE3A40"/>
    <w:rsid w:val="00BE7B0B"/>
    <w:rsid w:val="00BF3CEC"/>
    <w:rsid w:val="00BF7487"/>
    <w:rsid w:val="00C0151E"/>
    <w:rsid w:val="00C043D5"/>
    <w:rsid w:val="00C07E0D"/>
    <w:rsid w:val="00C12685"/>
    <w:rsid w:val="00C12D4A"/>
    <w:rsid w:val="00C1562E"/>
    <w:rsid w:val="00C157F7"/>
    <w:rsid w:val="00C21A01"/>
    <w:rsid w:val="00C21C10"/>
    <w:rsid w:val="00C30977"/>
    <w:rsid w:val="00C3643A"/>
    <w:rsid w:val="00C3700D"/>
    <w:rsid w:val="00C561FA"/>
    <w:rsid w:val="00C70A0F"/>
    <w:rsid w:val="00C741A5"/>
    <w:rsid w:val="00C75F19"/>
    <w:rsid w:val="00C85C3D"/>
    <w:rsid w:val="00C86030"/>
    <w:rsid w:val="00C87ADC"/>
    <w:rsid w:val="00C95CC5"/>
    <w:rsid w:val="00CB4EC0"/>
    <w:rsid w:val="00CD3FF8"/>
    <w:rsid w:val="00CE3066"/>
    <w:rsid w:val="00CE3810"/>
    <w:rsid w:val="00CF7966"/>
    <w:rsid w:val="00D041AE"/>
    <w:rsid w:val="00D04FA5"/>
    <w:rsid w:val="00D06E38"/>
    <w:rsid w:val="00D11E4A"/>
    <w:rsid w:val="00D14F6D"/>
    <w:rsid w:val="00D169C5"/>
    <w:rsid w:val="00D412B4"/>
    <w:rsid w:val="00D438FE"/>
    <w:rsid w:val="00D4715F"/>
    <w:rsid w:val="00D47B82"/>
    <w:rsid w:val="00D50F38"/>
    <w:rsid w:val="00D510FE"/>
    <w:rsid w:val="00D524A5"/>
    <w:rsid w:val="00D65CE1"/>
    <w:rsid w:val="00D65E3D"/>
    <w:rsid w:val="00D66B67"/>
    <w:rsid w:val="00D66C0F"/>
    <w:rsid w:val="00D7074B"/>
    <w:rsid w:val="00D7179D"/>
    <w:rsid w:val="00D7560F"/>
    <w:rsid w:val="00D75D9E"/>
    <w:rsid w:val="00D765B9"/>
    <w:rsid w:val="00DA505A"/>
    <w:rsid w:val="00DB664E"/>
    <w:rsid w:val="00DB684A"/>
    <w:rsid w:val="00DC1990"/>
    <w:rsid w:val="00DC26FA"/>
    <w:rsid w:val="00DC34F3"/>
    <w:rsid w:val="00DC76CC"/>
    <w:rsid w:val="00DD5B72"/>
    <w:rsid w:val="00DF3180"/>
    <w:rsid w:val="00DF3ECB"/>
    <w:rsid w:val="00DF46F0"/>
    <w:rsid w:val="00DF4F9F"/>
    <w:rsid w:val="00DF6F7B"/>
    <w:rsid w:val="00DF7E88"/>
    <w:rsid w:val="00E20790"/>
    <w:rsid w:val="00E209F5"/>
    <w:rsid w:val="00E227AC"/>
    <w:rsid w:val="00E26E7E"/>
    <w:rsid w:val="00E368BC"/>
    <w:rsid w:val="00E40FB3"/>
    <w:rsid w:val="00E43975"/>
    <w:rsid w:val="00E52D83"/>
    <w:rsid w:val="00E55B90"/>
    <w:rsid w:val="00E568F0"/>
    <w:rsid w:val="00E63503"/>
    <w:rsid w:val="00E64A96"/>
    <w:rsid w:val="00E74AA2"/>
    <w:rsid w:val="00E800CE"/>
    <w:rsid w:val="00E80954"/>
    <w:rsid w:val="00E83431"/>
    <w:rsid w:val="00E84747"/>
    <w:rsid w:val="00E85C5D"/>
    <w:rsid w:val="00E95E1F"/>
    <w:rsid w:val="00EA37AE"/>
    <w:rsid w:val="00EA3C62"/>
    <w:rsid w:val="00EA4A3D"/>
    <w:rsid w:val="00EB00D7"/>
    <w:rsid w:val="00EC67B6"/>
    <w:rsid w:val="00ED0C45"/>
    <w:rsid w:val="00ED3563"/>
    <w:rsid w:val="00ED4F51"/>
    <w:rsid w:val="00ED54EE"/>
    <w:rsid w:val="00EE042E"/>
    <w:rsid w:val="00EE0AD2"/>
    <w:rsid w:val="00EF2028"/>
    <w:rsid w:val="00EF6034"/>
    <w:rsid w:val="00EF7D44"/>
    <w:rsid w:val="00F00C65"/>
    <w:rsid w:val="00F04A1A"/>
    <w:rsid w:val="00F06D92"/>
    <w:rsid w:val="00F2472B"/>
    <w:rsid w:val="00F249D0"/>
    <w:rsid w:val="00F50418"/>
    <w:rsid w:val="00F549FC"/>
    <w:rsid w:val="00F667E8"/>
    <w:rsid w:val="00F72C6A"/>
    <w:rsid w:val="00F81B6E"/>
    <w:rsid w:val="00F8250D"/>
    <w:rsid w:val="00F94E4C"/>
    <w:rsid w:val="00F9767D"/>
    <w:rsid w:val="00F97EB8"/>
    <w:rsid w:val="00FB2C69"/>
    <w:rsid w:val="00FB5BD5"/>
    <w:rsid w:val="00FB7ED6"/>
    <w:rsid w:val="00FC3B54"/>
    <w:rsid w:val="00FD286B"/>
    <w:rsid w:val="00FD5ABB"/>
    <w:rsid w:val="00FE2E78"/>
    <w:rsid w:val="00FF1550"/>
    <w:rsid w:val="00FF23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AE68B"/>
  <w15:docId w15:val="{16FD2D21-85E2-4A1B-AB58-DAB4A7E9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F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7E0D"/>
    <w:rPr>
      <w:rFonts w:ascii="Tahoma" w:hAnsi="Tahoma" w:cs="Tahoma"/>
      <w:sz w:val="16"/>
      <w:szCs w:val="16"/>
    </w:rPr>
  </w:style>
  <w:style w:type="paragraph" w:styleId="ListParagraph">
    <w:name w:val="List Paragraph"/>
    <w:basedOn w:val="Normal"/>
    <w:uiPriority w:val="34"/>
    <w:qFormat/>
    <w:rsid w:val="009B7754"/>
    <w:pPr>
      <w:ind w:left="720"/>
      <w:contextualSpacing/>
    </w:pPr>
    <w:rPr>
      <w:rFonts w:ascii="Arial" w:hAnsi="Arial" w:cs="Tahoma"/>
      <w:color w:val="000000"/>
      <w:sz w:val="22"/>
    </w:rPr>
  </w:style>
  <w:style w:type="character" w:styleId="Hyperlink">
    <w:name w:val="Hyperlink"/>
    <w:basedOn w:val="DefaultParagraphFont"/>
    <w:uiPriority w:val="99"/>
    <w:unhideWhenUsed/>
    <w:rsid w:val="008D532D"/>
    <w:rPr>
      <w:color w:val="0000FF" w:themeColor="hyperlink"/>
      <w:u w:val="single"/>
    </w:rPr>
  </w:style>
  <w:style w:type="character" w:customStyle="1" w:styleId="st1">
    <w:name w:val="st1"/>
    <w:basedOn w:val="DefaultParagraphFont"/>
    <w:rsid w:val="008D532D"/>
  </w:style>
  <w:style w:type="paragraph" w:styleId="Header">
    <w:name w:val="header"/>
    <w:basedOn w:val="Normal"/>
    <w:link w:val="HeaderChar"/>
    <w:rsid w:val="008D532D"/>
    <w:pPr>
      <w:tabs>
        <w:tab w:val="center" w:pos="4513"/>
        <w:tab w:val="right" w:pos="9026"/>
      </w:tabs>
    </w:pPr>
  </w:style>
  <w:style w:type="character" w:customStyle="1" w:styleId="HeaderChar">
    <w:name w:val="Header Char"/>
    <w:basedOn w:val="DefaultParagraphFont"/>
    <w:link w:val="Header"/>
    <w:rsid w:val="008D532D"/>
    <w:rPr>
      <w:sz w:val="24"/>
      <w:szCs w:val="24"/>
    </w:rPr>
  </w:style>
  <w:style w:type="paragraph" w:styleId="Footer">
    <w:name w:val="footer"/>
    <w:basedOn w:val="Normal"/>
    <w:link w:val="FooterChar"/>
    <w:uiPriority w:val="99"/>
    <w:rsid w:val="008D532D"/>
    <w:pPr>
      <w:tabs>
        <w:tab w:val="center" w:pos="4513"/>
        <w:tab w:val="right" w:pos="9026"/>
      </w:tabs>
    </w:pPr>
  </w:style>
  <w:style w:type="character" w:customStyle="1" w:styleId="FooterChar">
    <w:name w:val="Footer Char"/>
    <w:basedOn w:val="DefaultParagraphFont"/>
    <w:link w:val="Footer"/>
    <w:uiPriority w:val="99"/>
    <w:rsid w:val="008D53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3077-7DE1-4285-BE3B-438B243B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Business / Clinical Meeting</vt:lpstr>
    </vt:vector>
  </TitlesOfParts>
  <Company>Lincolnshire NHS Shared Services</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 Clinical Meeting</dc:title>
  <dc:creator>IT Support</dc:creator>
  <cp:lastModifiedBy>SIMPSON, Karen (BRANT ROAD   SPRINGCLIFFE SURGERY)</cp:lastModifiedBy>
  <cp:revision>2</cp:revision>
  <cp:lastPrinted>2015-07-31T14:13:00Z</cp:lastPrinted>
  <dcterms:created xsi:type="dcterms:W3CDTF">2023-08-29T14:32:00Z</dcterms:created>
  <dcterms:modified xsi:type="dcterms:W3CDTF">2023-08-29T14:32:00Z</dcterms:modified>
</cp:coreProperties>
</file>